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 xml:space="preserve">На основу Закона о буџетском систему („Сл. гласник РС", број 54/2009, 73/2010, 101/2010 </w:t>
      </w:r>
      <w:r w:rsidRPr="00FB1BA8">
        <w:rPr>
          <w:rStyle w:val="cls3"/>
          <w:rFonts w:ascii="Arial" w:hAnsi="Arial" w:cs="Arial"/>
        </w:rPr>
        <w:t>93/2012, 62/2013, 63/2013, 108/2013, 142/2014, 68/2015 –</w:t>
      </w:r>
      <w:r w:rsidRPr="00FB1BA8">
        <w:rPr>
          <w:rStyle w:val="cls2"/>
          <w:rFonts w:ascii="Arial" w:hAnsi="Arial" w:cs="Arial"/>
        </w:rPr>
        <w:t xml:space="preserve"> др. закон и </w:t>
      </w:r>
      <w:r w:rsidRPr="00FB1BA8">
        <w:rPr>
          <w:rStyle w:val="cls3"/>
          <w:rFonts w:ascii="Arial" w:hAnsi="Arial" w:cs="Arial"/>
        </w:rPr>
        <w:t>103/2015</w:t>
      </w:r>
      <w:r w:rsidRPr="00FB1BA8">
        <w:rPr>
          <w:rFonts w:ascii="Arial" w:hAnsi="Arial" w:cs="Arial"/>
        </w:rPr>
        <w:t xml:space="preserve"> ) ; члана 16. става 9. Уредбе о буџетском рачуноводству („Службени гласник РС</w:t>
      </w:r>
      <w:r w:rsidR="00D51ACB">
        <w:rPr>
          <w:rFonts w:ascii="Arial" w:hAnsi="Arial" w:cs="Arial"/>
        </w:rPr>
        <w:t xml:space="preserve">", бр. 125/2003 и 12/06) и чл. 122. </w:t>
      </w:r>
      <w:r w:rsidR="00493DCE">
        <w:rPr>
          <w:rFonts w:ascii="Arial" w:hAnsi="Arial" w:cs="Arial"/>
          <w:lang w:val="sr-Cyrl-CS"/>
        </w:rPr>
        <w:t>с</w:t>
      </w:r>
      <w:r w:rsidR="00D51ACB">
        <w:rPr>
          <w:rFonts w:ascii="Arial" w:hAnsi="Arial" w:cs="Arial"/>
        </w:rPr>
        <w:t xml:space="preserve">тав </w:t>
      </w:r>
      <w:r w:rsidR="00D51ACB">
        <w:rPr>
          <w:rFonts w:ascii="Arial" w:hAnsi="Arial" w:cs="Arial"/>
          <w:lang w:val="sr-Cyrl-CS"/>
        </w:rPr>
        <w:t xml:space="preserve">1. </w:t>
      </w:r>
      <w:r w:rsidR="00493DCE">
        <w:rPr>
          <w:rFonts w:ascii="Arial" w:hAnsi="Arial" w:cs="Arial"/>
          <w:lang w:val="sr-Cyrl-CS"/>
        </w:rPr>
        <w:t>т</w:t>
      </w:r>
      <w:r w:rsidR="00D51ACB">
        <w:rPr>
          <w:rFonts w:ascii="Arial" w:hAnsi="Arial" w:cs="Arial"/>
          <w:lang w:val="sr-Cyrl-CS"/>
        </w:rPr>
        <w:t>ачка 1.</w:t>
      </w:r>
      <w:r w:rsidRPr="00FB1BA8">
        <w:rPr>
          <w:rFonts w:ascii="Arial" w:hAnsi="Arial" w:cs="Arial"/>
        </w:rPr>
        <w:t xml:space="preserve"> Статута</w:t>
      </w:r>
      <w:r w:rsidR="00DB6B2A">
        <w:rPr>
          <w:rFonts w:ascii="Arial" w:hAnsi="Arial" w:cs="Arial"/>
        </w:rPr>
        <w:t xml:space="preserve"> </w:t>
      </w:r>
      <w:r w:rsidR="00DB6B2A">
        <w:rPr>
          <w:rFonts w:ascii="Arial" w:hAnsi="Arial" w:cs="Arial"/>
          <w:lang w:val="sr-Cyrl-CS"/>
        </w:rPr>
        <w:t xml:space="preserve"> Основне </w:t>
      </w:r>
      <w:r w:rsidRPr="00FB1BA8">
        <w:rPr>
          <w:rFonts w:ascii="Arial" w:hAnsi="Arial" w:cs="Arial"/>
        </w:rPr>
        <w:t>школе</w:t>
      </w:r>
      <w:r w:rsidR="00DB6B2A">
        <w:rPr>
          <w:rFonts w:ascii="Arial" w:hAnsi="Arial" w:cs="Arial"/>
          <w:lang w:val="sr-Cyrl-CS"/>
        </w:rPr>
        <w:t xml:space="preserve"> „Краљ Петар II Карађорђевић“</w:t>
      </w:r>
      <w:r w:rsidRPr="00FB1BA8">
        <w:rPr>
          <w:rFonts w:ascii="Arial" w:hAnsi="Arial" w:cs="Arial"/>
        </w:rPr>
        <w:t xml:space="preserve">, Школски одбор на седници одржаној дана </w:t>
      </w:r>
      <w:r w:rsidR="008F616D">
        <w:rPr>
          <w:rFonts w:ascii="Arial" w:hAnsi="Arial" w:cs="Arial"/>
          <w:lang w:val="sr-Cyrl-CS"/>
        </w:rPr>
        <w:t xml:space="preserve"> </w:t>
      </w:r>
      <w:r w:rsidR="00716EF3">
        <w:rPr>
          <w:rFonts w:ascii="Arial" w:hAnsi="Arial" w:cs="Arial"/>
          <w:lang w:val="sr-Cyrl-CS"/>
        </w:rPr>
        <w:t>01.11.</w:t>
      </w:r>
      <w:r w:rsidR="00DB6B2A">
        <w:rPr>
          <w:rFonts w:ascii="Arial" w:hAnsi="Arial" w:cs="Arial"/>
          <w:lang w:val="sr-Cyrl-CS"/>
        </w:rPr>
        <w:t>2016</w:t>
      </w:r>
      <w:r w:rsidRPr="00FB1BA8">
        <w:rPr>
          <w:rFonts w:ascii="Arial" w:hAnsi="Arial" w:cs="Arial"/>
        </w:rPr>
        <w:t>. године доноси,</w:t>
      </w:r>
    </w:p>
    <w:p w:rsidR="00780A15" w:rsidRDefault="00780A15" w:rsidP="00780A15">
      <w:pPr>
        <w:pStyle w:val="Naslovlana"/>
        <w:rPr>
          <w:rFonts w:ascii="Arial" w:hAnsi="Arial" w:cs="Arial"/>
        </w:rPr>
      </w:pPr>
      <w:bookmarkStart w:id="0" w:name="bookmark0"/>
    </w:p>
    <w:p w:rsidR="00780A15" w:rsidRPr="00FB1BA8" w:rsidRDefault="00780A15" w:rsidP="00780A15">
      <w:pPr>
        <w:pStyle w:val="Naslovlan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Pr="00FB1BA8">
        <w:rPr>
          <w:rFonts w:ascii="Arial" w:hAnsi="Arial" w:cs="Arial"/>
          <w:sz w:val="32"/>
          <w:szCs w:val="32"/>
        </w:rPr>
        <w:t>равилник о организацији буџетског рачуноводства</w:t>
      </w:r>
      <w:bookmarkEnd w:id="0"/>
    </w:p>
    <w:p w:rsidR="00780A15" w:rsidRPr="00FB1BA8" w:rsidRDefault="00780A15" w:rsidP="00780A15">
      <w:pPr>
        <w:pStyle w:val="Glava"/>
        <w:rPr>
          <w:rFonts w:ascii="Arial" w:hAnsi="Arial" w:cs="Arial"/>
        </w:rPr>
      </w:pPr>
    </w:p>
    <w:p w:rsidR="00780A15" w:rsidRDefault="00780A15" w:rsidP="00780A15">
      <w:pPr>
        <w:pStyle w:val="Glava"/>
        <w:rPr>
          <w:rFonts w:ascii="Arial" w:hAnsi="Arial" w:cs="Arial"/>
          <w:lang w:val="sr-Cyrl-CS"/>
        </w:rPr>
      </w:pPr>
      <w:r w:rsidRPr="00FB1BA8">
        <w:rPr>
          <w:rFonts w:ascii="Arial" w:hAnsi="Arial" w:cs="Arial"/>
        </w:rPr>
        <w:t xml:space="preserve">I ОСНОВНЕ ОДРЕДБЕ </w:t>
      </w:r>
    </w:p>
    <w:p w:rsidR="00611959" w:rsidRPr="00611959" w:rsidRDefault="00611959" w:rsidP="00780A15">
      <w:pPr>
        <w:pStyle w:val="Glava"/>
        <w:rPr>
          <w:rFonts w:ascii="Arial" w:hAnsi="Arial" w:cs="Arial"/>
          <w:lang w:val="sr-Cyrl-CS"/>
        </w:rPr>
      </w:pPr>
    </w:p>
    <w:p w:rsidR="00780A15" w:rsidRPr="00611959" w:rsidRDefault="00611959" w:rsidP="00611959">
      <w:pPr>
        <w:pStyle w:val="Brojlana"/>
        <w:jc w:val="center"/>
        <w:rPr>
          <w:sz w:val="24"/>
          <w:szCs w:val="24"/>
          <w:lang w:val="sr-Cyrl-CS"/>
        </w:rPr>
      </w:pPr>
      <w:r w:rsidRPr="00611959">
        <w:rPr>
          <w:sz w:val="24"/>
          <w:szCs w:val="24"/>
          <w:lang w:val="sr-Cyrl-CS"/>
        </w:rPr>
        <w:t>Члан 1.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 xml:space="preserve">Овим Правилником у складу са Законом о буџетском систему и Уредбом о буџетском рачуноводству за </w:t>
      </w:r>
      <w:r w:rsidR="009C2497">
        <w:rPr>
          <w:rFonts w:ascii="Arial" w:hAnsi="Arial" w:cs="Arial"/>
          <w:lang w:val="sr-Cyrl-CS"/>
        </w:rPr>
        <w:t xml:space="preserve">  ОШ“Краљ Петар </w:t>
      </w:r>
      <w:r w:rsidR="009C2497">
        <w:rPr>
          <w:rFonts w:ascii="Arial" w:hAnsi="Arial" w:cs="Arial"/>
          <w:lang w:val="sr-Latn-CS"/>
        </w:rPr>
        <w:t>II Карађорђевић“</w:t>
      </w:r>
      <w:r w:rsidR="009C2497">
        <w:rPr>
          <w:rFonts w:ascii="Arial" w:hAnsi="Arial" w:cs="Arial"/>
          <w:lang w:val="sr-Cyrl-CS"/>
        </w:rPr>
        <w:t xml:space="preserve"> </w:t>
      </w:r>
      <w:r w:rsidRPr="00FB1BA8">
        <w:rPr>
          <w:rFonts w:ascii="Arial" w:hAnsi="Arial" w:cs="Arial"/>
        </w:rPr>
        <w:t xml:space="preserve"> у </w:t>
      </w:r>
      <w:r w:rsidR="009C2497">
        <w:rPr>
          <w:rFonts w:ascii="Arial" w:hAnsi="Arial" w:cs="Arial"/>
          <w:lang w:val="sr-Cyrl-CS"/>
        </w:rPr>
        <w:t xml:space="preserve"> Београду </w:t>
      </w:r>
      <w:r w:rsidRPr="00FB1BA8">
        <w:rPr>
          <w:rFonts w:ascii="Arial" w:hAnsi="Arial" w:cs="Arial"/>
        </w:rPr>
        <w:t>уређује се:</w:t>
      </w:r>
    </w:p>
    <w:p w:rsidR="00780A15" w:rsidRPr="00FB1BA8" w:rsidRDefault="00780A15" w:rsidP="00780A15">
      <w:pPr>
        <w:pStyle w:val="Tekst"/>
        <w:numPr>
          <w:ilvl w:val="0"/>
          <w:numId w:val="1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Организација и вођење буџетског рачуноводства;</w:t>
      </w:r>
    </w:p>
    <w:p w:rsidR="00780A15" w:rsidRPr="00FB1BA8" w:rsidRDefault="00780A15" w:rsidP="00780A15">
      <w:pPr>
        <w:pStyle w:val="Tekst"/>
        <w:numPr>
          <w:ilvl w:val="0"/>
          <w:numId w:val="1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Утврђивање одговорних лица;</w:t>
      </w:r>
    </w:p>
    <w:p w:rsidR="00780A15" w:rsidRPr="00FB1BA8" w:rsidRDefault="00780A15" w:rsidP="00780A15">
      <w:pPr>
        <w:pStyle w:val="Tekst"/>
        <w:numPr>
          <w:ilvl w:val="0"/>
          <w:numId w:val="1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Пословне књиге;</w:t>
      </w:r>
    </w:p>
    <w:p w:rsidR="00780A15" w:rsidRPr="00FB1BA8" w:rsidRDefault="00780A15" w:rsidP="00780A15">
      <w:pPr>
        <w:pStyle w:val="Tekst"/>
        <w:numPr>
          <w:ilvl w:val="0"/>
          <w:numId w:val="1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Рачуноводствене исправе;</w:t>
      </w:r>
    </w:p>
    <w:p w:rsidR="00780A15" w:rsidRPr="00FB1BA8" w:rsidRDefault="00780A15" w:rsidP="00780A15">
      <w:pPr>
        <w:pStyle w:val="Tekst"/>
        <w:numPr>
          <w:ilvl w:val="0"/>
          <w:numId w:val="1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Рачуноводствене политике;</w:t>
      </w:r>
    </w:p>
    <w:p w:rsidR="00780A15" w:rsidRPr="00FB1BA8" w:rsidRDefault="00780A15" w:rsidP="00780A15">
      <w:pPr>
        <w:pStyle w:val="Tekst"/>
        <w:numPr>
          <w:ilvl w:val="0"/>
          <w:numId w:val="1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Попис имовине и обавеза;</w:t>
      </w:r>
    </w:p>
    <w:p w:rsidR="00780A15" w:rsidRPr="00FB1BA8" w:rsidRDefault="00780A15" w:rsidP="00780A15">
      <w:pPr>
        <w:pStyle w:val="Tekst"/>
        <w:numPr>
          <w:ilvl w:val="0"/>
          <w:numId w:val="1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Састављање и достављање финансијских извештаја</w:t>
      </w:r>
    </w:p>
    <w:p w:rsidR="00780A15" w:rsidRPr="00FB1BA8" w:rsidRDefault="00780A15" w:rsidP="00780A15">
      <w:pPr>
        <w:pStyle w:val="Tekst"/>
        <w:numPr>
          <w:ilvl w:val="0"/>
          <w:numId w:val="1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Закључивање пословних књига;</w:t>
      </w:r>
    </w:p>
    <w:p w:rsidR="00780A15" w:rsidRPr="00FB1BA8" w:rsidRDefault="00780A15" w:rsidP="00780A15">
      <w:pPr>
        <w:pStyle w:val="Tekst"/>
        <w:numPr>
          <w:ilvl w:val="0"/>
          <w:numId w:val="1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Чување пословних књига и рачуноводствених исправа.</w:t>
      </w:r>
    </w:p>
    <w:p w:rsidR="00780A15" w:rsidRPr="00FB1BA8" w:rsidRDefault="00780A15" w:rsidP="00780A15">
      <w:pPr>
        <w:pStyle w:val="Glava"/>
        <w:rPr>
          <w:rFonts w:ascii="Arial" w:hAnsi="Arial" w:cs="Arial"/>
        </w:rPr>
      </w:pPr>
    </w:p>
    <w:p w:rsidR="00780A15" w:rsidRPr="00FB1BA8" w:rsidRDefault="00780A15" w:rsidP="00780A15">
      <w:pPr>
        <w:pStyle w:val="Glava"/>
        <w:rPr>
          <w:rFonts w:ascii="Arial" w:hAnsi="Arial" w:cs="Arial"/>
        </w:rPr>
      </w:pPr>
      <w:r w:rsidRPr="00FB1BA8">
        <w:rPr>
          <w:rFonts w:ascii="Arial" w:hAnsi="Arial" w:cs="Arial"/>
        </w:rPr>
        <w:t>II ОРГАНИЗАЦИЈА И ВОЂЕЊЕ БУЏЕТСКОГ РАЧУНОВОДСТВА</w:t>
      </w:r>
    </w:p>
    <w:p w:rsidR="00780A15" w:rsidRPr="00611959" w:rsidRDefault="00780A15" w:rsidP="00611959">
      <w:pPr>
        <w:pStyle w:val="Brojlana"/>
        <w:jc w:val="center"/>
        <w:rPr>
          <w:sz w:val="24"/>
          <w:szCs w:val="24"/>
        </w:rPr>
      </w:pPr>
      <w:r w:rsidRPr="00611959">
        <w:rPr>
          <w:sz w:val="24"/>
          <w:szCs w:val="24"/>
        </w:rPr>
        <w:t>Члан 2.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Под буџетским рачуноводством у смислу овог правилника подразумевају се услови начини вођења пословних књига, састављање, приказивање, достављање и објављивање финансијских извештаја за потребе екстерних и интерних корисника.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Пословне књиге, односно финансијски извештаји сачињени на бази пословних књига садрже стварне и потпуне финансијске догађаје, односно финансијске трансакције којима се исказују стање и промене стања имовине, потраживања, обавеза, извора финансирања, расхода и издатака, прихода и примања.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Буџетско књиговодство се води по систему двојног књиговодства на прописаним субаналитичким (шестоцифреним) контима прописаним Правилником о стандардном класификационом оквиру и контном плану за буџетски систем.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Књиговодство школе врши аналитичко рашчлањавање у оквиру прописаних субаналитичкихконта на суб-субаналитичка конта (седмоцифрена и вишецифрена) ради обезбеђивања помоћне књиговодствене евиденције у складу са потребама.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lastRenderedPageBreak/>
        <w:t>Аналитичко раш</w:t>
      </w:r>
      <w:r w:rsidR="009C2497">
        <w:rPr>
          <w:rFonts w:ascii="Arial" w:hAnsi="Arial" w:cs="Arial"/>
          <w:lang w:val="sr-Cyrl-CS"/>
        </w:rPr>
        <w:t>чл</w:t>
      </w:r>
      <w:r w:rsidRPr="00FB1BA8">
        <w:rPr>
          <w:rFonts w:ascii="Arial" w:hAnsi="Arial" w:cs="Arial"/>
        </w:rPr>
        <w:t>ањавање прописаних субаналитичких конта на суб- субаналитичка конта врши шеф рачуноводства.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Послове буџетског рачуноводства обавља стручна служба којом руководи директор.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Послове из надлежности стручне службе обављају шеф рачуноводства и стручна лица која су задужена за вршење рачуноводствених послова.</w:t>
      </w:r>
    </w:p>
    <w:p w:rsidR="00780A15" w:rsidRPr="00611959" w:rsidRDefault="00611959" w:rsidP="00611959">
      <w:pPr>
        <w:pStyle w:val="Brojlan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Члан </w:t>
      </w:r>
      <w:r>
        <w:rPr>
          <w:sz w:val="24"/>
          <w:szCs w:val="24"/>
          <w:lang w:val="sr-Cyrl-CS"/>
        </w:rPr>
        <w:t>3</w:t>
      </w:r>
      <w:r w:rsidR="00780A15"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rPr>
          <w:rFonts w:ascii="Arial" w:hAnsi="Arial" w:cs="Arial"/>
        </w:rPr>
      </w:pPr>
      <w:r w:rsidRPr="00FB1BA8">
        <w:rPr>
          <w:rFonts w:ascii="Arial" w:hAnsi="Arial" w:cs="Arial"/>
        </w:rPr>
        <w:t>Послови буџетског рачуноводства су:</w:t>
      </w:r>
    </w:p>
    <w:p w:rsidR="00780A15" w:rsidRPr="00FB1BA8" w:rsidRDefault="00780A15" w:rsidP="00780A15">
      <w:pPr>
        <w:pStyle w:val="Tekst"/>
        <w:numPr>
          <w:ilvl w:val="0"/>
          <w:numId w:val="2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финансијско књиговодство;</w:t>
      </w:r>
    </w:p>
    <w:p w:rsidR="00780A15" w:rsidRPr="00FB1BA8" w:rsidRDefault="00780A15" w:rsidP="00780A15">
      <w:pPr>
        <w:pStyle w:val="Tekst"/>
        <w:numPr>
          <w:ilvl w:val="0"/>
          <w:numId w:val="2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књиговодство трошкова и учинака;</w:t>
      </w:r>
    </w:p>
    <w:p w:rsidR="00780A15" w:rsidRPr="00FB1BA8" w:rsidRDefault="00780A15" w:rsidP="00780A15">
      <w:pPr>
        <w:pStyle w:val="Tekst"/>
        <w:numPr>
          <w:ilvl w:val="0"/>
          <w:numId w:val="2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вођење аналитике, помоћних књига и евиденција;</w:t>
      </w:r>
    </w:p>
    <w:p w:rsidR="00780A15" w:rsidRPr="00FB1BA8" w:rsidRDefault="00780A15" w:rsidP="00780A15">
      <w:pPr>
        <w:pStyle w:val="Tekst"/>
        <w:numPr>
          <w:ilvl w:val="0"/>
          <w:numId w:val="2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рачуноводствено планирање, надзор и контрола;</w:t>
      </w:r>
    </w:p>
    <w:p w:rsidR="00780A15" w:rsidRPr="00FB1BA8" w:rsidRDefault="00780A15" w:rsidP="00780A15">
      <w:pPr>
        <w:pStyle w:val="Tekst"/>
        <w:numPr>
          <w:ilvl w:val="0"/>
          <w:numId w:val="2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рачуноводствено извештавање и информисање;</w:t>
      </w:r>
    </w:p>
    <w:p w:rsidR="00780A15" w:rsidRPr="00FB1BA8" w:rsidRDefault="00780A15" w:rsidP="00780A15">
      <w:pPr>
        <w:pStyle w:val="Tekst"/>
        <w:numPr>
          <w:ilvl w:val="0"/>
          <w:numId w:val="2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састављање и достављање периодичних и годишњих финансијских извештаја;</w:t>
      </w:r>
    </w:p>
    <w:p w:rsidR="00780A15" w:rsidRPr="00FB1BA8" w:rsidRDefault="00780A15" w:rsidP="00780A15">
      <w:pPr>
        <w:pStyle w:val="Tekst"/>
        <w:numPr>
          <w:ilvl w:val="0"/>
          <w:numId w:val="2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благајничко пословање;</w:t>
      </w:r>
    </w:p>
    <w:p w:rsidR="00780A15" w:rsidRPr="00FB1BA8" w:rsidRDefault="00780A15" w:rsidP="00780A15">
      <w:pPr>
        <w:pStyle w:val="Tekst"/>
        <w:numPr>
          <w:ilvl w:val="0"/>
          <w:numId w:val="2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обрачун плата, накнада зарада и других примања запослених;</w:t>
      </w:r>
    </w:p>
    <w:p w:rsidR="00780A15" w:rsidRPr="00FB1BA8" w:rsidRDefault="00780A15" w:rsidP="00780A15">
      <w:pPr>
        <w:pStyle w:val="Tekst"/>
        <w:numPr>
          <w:ilvl w:val="0"/>
          <w:numId w:val="2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обрачун и плаћање по основу ангажовања ван радног односа;</w:t>
      </w:r>
    </w:p>
    <w:p w:rsidR="00780A15" w:rsidRPr="00FB1BA8" w:rsidRDefault="00780A15" w:rsidP="00780A15">
      <w:pPr>
        <w:pStyle w:val="Tekst"/>
        <w:numPr>
          <w:ilvl w:val="0"/>
          <w:numId w:val="2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састављање и достављање пореских пријава и других прописаних обрачуна и евиденција;</w:t>
      </w:r>
    </w:p>
    <w:p w:rsidR="00780A15" w:rsidRPr="00FB1BA8" w:rsidRDefault="00780A15" w:rsidP="00780A15">
      <w:pPr>
        <w:pStyle w:val="Tekst"/>
        <w:numPr>
          <w:ilvl w:val="0"/>
          <w:numId w:val="2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плаћање и наплата преко динарског и девизног рачуна буџетског корисника.</w:t>
      </w:r>
    </w:p>
    <w:p w:rsidR="00780A15" w:rsidRPr="00611959" w:rsidRDefault="00611959" w:rsidP="00611959">
      <w:pPr>
        <w:pStyle w:val="Brojlan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Члан </w:t>
      </w:r>
      <w:r>
        <w:rPr>
          <w:sz w:val="24"/>
          <w:szCs w:val="24"/>
          <w:lang w:val="sr-Cyrl-CS"/>
        </w:rPr>
        <w:t>4</w:t>
      </w:r>
      <w:r w:rsidR="00780A15"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Вођење буџетског књиговодства се заснива на примени готовинске основе по којој се трансакције и остали догађаји евидентирају у тренутку када се готовинска средства приме, односно исплате.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Готовинска основа као основа за вођење буџетског књиговодства дефинисана је као начело књиговодственог обухватања прихода и расхода у тренутку наплате, односно плаћања.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Финансијски извештаји припремају се на принципима готовинске основе Међународних рачуноводствених стандарда за јавни сектор.</w:t>
      </w:r>
    </w:p>
    <w:p w:rsidR="00780A15" w:rsidRPr="00FB1BA8" w:rsidRDefault="00780A15" w:rsidP="00780A15">
      <w:pPr>
        <w:pStyle w:val="Glava"/>
        <w:rPr>
          <w:rFonts w:ascii="Arial" w:hAnsi="Arial" w:cs="Arial"/>
        </w:rPr>
      </w:pPr>
    </w:p>
    <w:p w:rsidR="00780A15" w:rsidRPr="00FB1BA8" w:rsidRDefault="00780A15" w:rsidP="00780A15">
      <w:pPr>
        <w:pStyle w:val="Glava"/>
        <w:rPr>
          <w:rFonts w:ascii="Arial" w:hAnsi="Arial" w:cs="Arial"/>
        </w:rPr>
      </w:pPr>
      <w:r w:rsidRPr="00FB1BA8">
        <w:rPr>
          <w:rFonts w:ascii="Arial" w:hAnsi="Arial" w:cs="Arial"/>
        </w:rPr>
        <w:t>III УТВРЂИВАЊЕ ОДГОВОРНИХ ЛИЦА</w:t>
      </w:r>
    </w:p>
    <w:p w:rsidR="00780A15" w:rsidRPr="00611959" w:rsidRDefault="00780A15" w:rsidP="00611959">
      <w:pPr>
        <w:pStyle w:val="Brojlana"/>
        <w:jc w:val="center"/>
        <w:rPr>
          <w:sz w:val="24"/>
          <w:szCs w:val="24"/>
        </w:rPr>
      </w:pPr>
      <w:r w:rsidRPr="00611959">
        <w:rPr>
          <w:sz w:val="24"/>
          <w:szCs w:val="24"/>
        </w:rPr>
        <w:t xml:space="preserve">Члан </w:t>
      </w:r>
      <w:r w:rsidR="00611959">
        <w:rPr>
          <w:sz w:val="24"/>
          <w:szCs w:val="24"/>
          <w:lang w:val="sr-Cyrl-CS"/>
        </w:rPr>
        <w:t>5</w:t>
      </w:r>
      <w:r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Шеф рачуноводства одговоран је за вођење пословних књига, припрему, састављање ии подношење финансијских извештаја.</w:t>
      </w:r>
    </w:p>
    <w:p w:rsidR="00780A15" w:rsidRDefault="00780A15" w:rsidP="00780A15">
      <w:pPr>
        <w:pStyle w:val="Tekst"/>
        <w:jc w:val="left"/>
        <w:rPr>
          <w:rFonts w:ascii="Arial" w:hAnsi="Arial" w:cs="Arial"/>
          <w:lang w:val="sr-Cyrl-CS"/>
        </w:rPr>
      </w:pPr>
      <w:r w:rsidRPr="00FB1BA8">
        <w:rPr>
          <w:rFonts w:ascii="Arial" w:hAnsi="Arial" w:cs="Arial"/>
        </w:rPr>
        <w:t>За насталу пословну трансакцију и други догађај одговоран је запослени који на основу решења директора школе непосредно учествује у настанку пословне промене или другог догађаја.</w:t>
      </w:r>
    </w:p>
    <w:p w:rsidR="00780A15" w:rsidRPr="00611959" w:rsidRDefault="00780A15" w:rsidP="00611959">
      <w:pPr>
        <w:pStyle w:val="Brojlana"/>
        <w:jc w:val="center"/>
        <w:rPr>
          <w:sz w:val="24"/>
          <w:szCs w:val="24"/>
        </w:rPr>
      </w:pPr>
      <w:r w:rsidRPr="00611959">
        <w:rPr>
          <w:sz w:val="24"/>
          <w:szCs w:val="24"/>
        </w:rPr>
        <w:t xml:space="preserve">Члан </w:t>
      </w:r>
      <w:r w:rsidR="00611959">
        <w:rPr>
          <w:sz w:val="24"/>
          <w:szCs w:val="24"/>
          <w:lang w:val="sr-Cyrl-CS"/>
        </w:rPr>
        <w:t>6</w:t>
      </w:r>
      <w:r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 xml:space="preserve">За састављање и исправност рачуноводствене исправе одговоран је запослени који на основу решења директора школе непосредно учествује у састављању исправе и дужан </w:t>
      </w:r>
      <w:r w:rsidRPr="00FB1BA8">
        <w:rPr>
          <w:rFonts w:ascii="Arial" w:hAnsi="Arial" w:cs="Arial"/>
        </w:rPr>
        <w:lastRenderedPageBreak/>
        <w:t>је да својим потписом на исправи гарантује да је истинита и да верно приказује пословну промену.</w:t>
      </w:r>
    </w:p>
    <w:p w:rsidR="00780A15" w:rsidRPr="00611959" w:rsidRDefault="00611959" w:rsidP="00611959">
      <w:pPr>
        <w:pStyle w:val="Brojlan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Члан </w:t>
      </w:r>
      <w:r>
        <w:rPr>
          <w:sz w:val="24"/>
          <w:szCs w:val="24"/>
          <w:lang w:val="sr-Cyrl-CS"/>
        </w:rPr>
        <w:t>7</w:t>
      </w:r>
      <w:r w:rsidR="00780A15"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За контролу законитости и исправности рачуноводствене исправе за насталу пословну трансакцију и осталог догађаја одговоран је запослени који на основу решења директора школе врши контролу исправа и дужан је да својим потписом на исправи гарантује да је истинита и да верно приказује пословну промену.</w:t>
      </w:r>
    </w:p>
    <w:p w:rsidR="00780A15" w:rsidRPr="00611959" w:rsidRDefault="00611959" w:rsidP="00611959">
      <w:pPr>
        <w:pStyle w:val="Brojlan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Члан </w:t>
      </w:r>
      <w:r>
        <w:rPr>
          <w:sz w:val="24"/>
          <w:szCs w:val="24"/>
          <w:lang w:val="sr-Cyrl-CS"/>
        </w:rPr>
        <w:t>8</w:t>
      </w:r>
      <w:r w:rsidR="00780A15"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Функције одговорности запослених лица из чл. 6. до чл. 9. овог Правилника не смеју се поклапати.</w:t>
      </w:r>
    </w:p>
    <w:p w:rsidR="00780A15" w:rsidRPr="00611959" w:rsidRDefault="00780A15" w:rsidP="00611959">
      <w:pPr>
        <w:pStyle w:val="Brojlana"/>
        <w:jc w:val="center"/>
        <w:rPr>
          <w:sz w:val="24"/>
          <w:szCs w:val="24"/>
        </w:rPr>
      </w:pPr>
      <w:r w:rsidRPr="00611959">
        <w:rPr>
          <w:sz w:val="24"/>
          <w:szCs w:val="24"/>
        </w:rPr>
        <w:t xml:space="preserve">Члан </w:t>
      </w:r>
      <w:r w:rsidR="00611959">
        <w:rPr>
          <w:sz w:val="24"/>
          <w:szCs w:val="24"/>
          <w:lang w:val="sr-Cyrl-CS"/>
        </w:rPr>
        <w:t>9</w:t>
      </w:r>
      <w:r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За чување пословних књига, рачуноводствених исправа и финансијских извештаја одговоран је запослени који на основу решења директора школе обавља послове архивирања.</w:t>
      </w:r>
    </w:p>
    <w:p w:rsidR="00780A15" w:rsidRPr="00FB1BA8" w:rsidRDefault="00780A15" w:rsidP="00780A15">
      <w:pPr>
        <w:pStyle w:val="Glava"/>
        <w:rPr>
          <w:rFonts w:ascii="Arial" w:hAnsi="Arial" w:cs="Arial"/>
        </w:rPr>
      </w:pPr>
    </w:p>
    <w:p w:rsidR="00780A15" w:rsidRPr="00FB1BA8" w:rsidRDefault="00780A15" w:rsidP="00780A15">
      <w:pPr>
        <w:pStyle w:val="Glava"/>
        <w:rPr>
          <w:rFonts w:ascii="Arial" w:hAnsi="Arial" w:cs="Arial"/>
        </w:rPr>
      </w:pPr>
      <w:r w:rsidRPr="00FB1BA8">
        <w:rPr>
          <w:rFonts w:ascii="Arial" w:hAnsi="Arial" w:cs="Arial"/>
        </w:rPr>
        <w:t>IV ПОСЛОВНЕ КЊИГЕ</w:t>
      </w:r>
    </w:p>
    <w:p w:rsidR="00780A15" w:rsidRPr="00611959" w:rsidRDefault="00780A15" w:rsidP="00611959">
      <w:pPr>
        <w:pStyle w:val="Brojlana"/>
        <w:jc w:val="center"/>
        <w:rPr>
          <w:sz w:val="24"/>
          <w:szCs w:val="24"/>
        </w:rPr>
      </w:pPr>
      <w:r w:rsidRPr="00611959">
        <w:rPr>
          <w:sz w:val="24"/>
          <w:szCs w:val="24"/>
        </w:rPr>
        <w:t>Члан 1</w:t>
      </w:r>
      <w:r w:rsidR="00611959">
        <w:rPr>
          <w:sz w:val="24"/>
          <w:szCs w:val="24"/>
          <w:lang w:val="sr-Cyrl-CS"/>
        </w:rPr>
        <w:t>0</w:t>
      </w:r>
      <w:r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Пословне књиге су свеобухватне евиденције о финансијским трансакцијама корисника буџетских средстава којима се обезбеђује увид у стање и промене стања на имовини, потраживањима, обавезама, изворима финансирања, расходима и издацима, приходима и примањима.</w:t>
      </w:r>
    </w:p>
    <w:p w:rsidR="00780A15" w:rsidRPr="00611959" w:rsidRDefault="00780A15" w:rsidP="00611959">
      <w:pPr>
        <w:pStyle w:val="Brojlana"/>
        <w:jc w:val="center"/>
        <w:rPr>
          <w:sz w:val="24"/>
          <w:szCs w:val="24"/>
        </w:rPr>
      </w:pPr>
      <w:r w:rsidRPr="00611959">
        <w:rPr>
          <w:sz w:val="24"/>
          <w:szCs w:val="24"/>
        </w:rPr>
        <w:t>Члан 1</w:t>
      </w:r>
      <w:r w:rsidR="00611959">
        <w:rPr>
          <w:sz w:val="24"/>
          <w:szCs w:val="24"/>
          <w:lang w:val="sr-Cyrl-CS"/>
        </w:rPr>
        <w:t>1</w:t>
      </w:r>
      <w:r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 xml:space="preserve">Пословне књиге буџетског рачуноводства се састоје од: дневника, главне књиге и помоћних књига и евиденција. 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Дневник представља хронолошку евиденцију пословних промена по датуму настанка, односно редоследу пријема рачуноводствене исправе, броју и називу рачуна главне књиге, дуговном и потражном износу рачуна главне књиге и кратком објашњењу настале пословне промене. Дневник омогућава увид у хронолошку евиденцију свих трансакција у пословању и користи се за спречавање и изналажење грешака у књижењу.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Главна књига представља скуп рачуна, са својством равнотеже, за систематско обухватање стања и промена на имовини, обавезама, капиталу, приходима и расходима и која је основа за састављање финансијских извештаја.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Главна књига садржи све пословне промене систематизоване на прописаним шестоцифреним контима.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Књижење пословних промена на рачунима главне књиге спроводи се преносом дуговних и потражних књижења из дневника.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Помоћне књиге су аналитичке евиденције које се воде по врсти, количини и вредности, акоје су субаналитичким контом повезане са главном књигом. Воде се у циљу обезбеђења аналитичких података о извршавању одређених намена и праћења стања и кретања имовине.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Помоћне књиге обухватају:</w:t>
      </w:r>
    </w:p>
    <w:p w:rsidR="00780A15" w:rsidRPr="00FB1BA8" w:rsidRDefault="00780A15" w:rsidP="00780A15">
      <w:pPr>
        <w:pStyle w:val="Tekst"/>
        <w:numPr>
          <w:ilvl w:val="0"/>
          <w:numId w:val="3"/>
        </w:numPr>
        <w:rPr>
          <w:rFonts w:ascii="Arial" w:hAnsi="Arial" w:cs="Arial"/>
        </w:rPr>
      </w:pPr>
      <w:r w:rsidRPr="00FB1BA8">
        <w:rPr>
          <w:rFonts w:ascii="Arial" w:hAnsi="Arial" w:cs="Arial"/>
        </w:rPr>
        <w:t>Помоћну књигу купаца,</w:t>
      </w:r>
    </w:p>
    <w:p w:rsidR="00780A15" w:rsidRPr="00FB1BA8" w:rsidRDefault="00780A15" w:rsidP="00780A15">
      <w:pPr>
        <w:pStyle w:val="Tekst"/>
        <w:numPr>
          <w:ilvl w:val="0"/>
          <w:numId w:val="3"/>
        </w:numPr>
        <w:rPr>
          <w:rFonts w:ascii="Arial" w:hAnsi="Arial" w:cs="Arial"/>
        </w:rPr>
      </w:pPr>
      <w:r w:rsidRPr="00FB1BA8">
        <w:rPr>
          <w:rFonts w:ascii="Arial" w:hAnsi="Arial" w:cs="Arial"/>
        </w:rPr>
        <w:t>Помоћну књигу добављача</w:t>
      </w:r>
    </w:p>
    <w:p w:rsidR="00780A15" w:rsidRPr="00FB1BA8" w:rsidRDefault="00780A15" w:rsidP="00780A15">
      <w:pPr>
        <w:pStyle w:val="Tekst"/>
        <w:numPr>
          <w:ilvl w:val="0"/>
          <w:numId w:val="3"/>
        </w:numPr>
        <w:rPr>
          <w:rFonts w:ascii="Arial" w:hAnsi="Arial" w:cs="Arial"/>
        </w:rPr>
      </w:pPr>
      <w:r w:rsidRPr="00FB1BA8">
        <w:rPr>
          <w:rFonts w:ascii="Arial" w:hAnsi="Arial" w:cs="Arial"/>
        </w:rPr>
        <w:lastRenderedPageBreak/>
        <w:t>Помоћну књигу основних средстава,</w:t>
      </w:r>
    </w:p>
    <w:p w:rsidR="00780A15" w:rsidRPr="00FB1BA8" w:rsidRDefault="00780A15" w:rsidP="00780A15">
      <w:pPr>
        <w:pStyle w:val="Tekst"/>
        <w:numPr>
          <w:ilvl w:val="0"/>
          <w:numId w:val="3"/>
        </w:numPr>
        <w:rPr>
          <w:rFonts w:ascii="Arial" w:hAnsi="Arial" w:cs="Arial"/>
        </w:rPr>
      </w:pPr>
      <w:r w:rsidRPr="00FB1BA8">
        <w:rPr>
          <w:rFonts w:ascii="Arial" w:hAnsi="Arial" w:cs="Arial"/>
        </w:rPr>
        <w:t>Помоћну књигу залиха,</w:t>
      </w:r>
    </w:p>
    <w:p w:rsidR="00780A15" w:rsidRPr="00FB1BA8" w:rsidRDefault="00780A15" w:rsidP="00780A15">
      <w:pPr>
        <w:pStyle w:val="Tekst"/>
        <w:numPr>
          <w:ilvl w:val="0"/>
          <w:numId w:val="3"/>
        </w:numPr>
        <w:rPr>
          <w:rFonts w:ascii="Arial" w:hAnsi="Arial" w:cs="Arial"/>
        </w:rPr>
      </w:pPr>
      <w:r w:rsidRPr="00FB1BA8">
        <w:rPr>
          <w:rFonts w:ascii="Arial" w:hAnsi="Arial" w:cs="Arial"/>
        </w:rPr>
        <w:t>Помоћну књигу плата,</w:t>
      </w:r>
    </w:p>
    <w:p w:rsidR="00780A15" w:rsidRPr="00FB1BA8" w:rsidRDefault="00780A15" w:rsidP="00780A15">
      <w:pPr>
        <w:pStyle w:val="Tekst"/>
        <w:numPr>
          <w:ilvl w:val="0"/>
          <w:numId w:val="3"/>
        </w:numPr>
        <w:rPr>
          <w:rFonts w:ascii="Arial" w:hAnsi="Arial" w:cs="Arial"/>
        </w:rPr>
      </w:pPr>
      <w:r w:rsidRPr="00FB1BA8">
        <w:rPr>
          <w:rFonts w:ascii="Arial" w:hAnsi="Arial" w:cs="Arial"/>
        </w:rPr>
        <w:t>Остале помоћне књиге:</w:t>
      </w:r>
    </w:p>
    <w:p w:rsidR="00780A15" w:rsidRPr="00FB1BA8" w:rsidRDefault="00780A15" w:rsidP="00780A15">
      <w:pPr>
        <w:pStyle w:val="Tekst"/>
        <w:numPr>
          <w:ilvl w:val="0"/>
          <w:numId w:val="3"/>
        </w:numPr>
        <w:rPr>
          <w:rFonts w:ascii="Arial" w:hAnsi="Arial" w:cs="Arial"/>
        </w:rPr>
      </w:pPr>
      <w:r w:rsidRPr="00FB1BA8">
        <w:rPr>
          <w:rFonts w:ascii="Arial" w:hAnsi="Arial" w:cs="Arial"/>
        </w:rPr>
        <w:t>Књига благајне бензинских бонова,</w:t>
      </w:r>
    </w:p>
    <w:p w:rsidR="00780A15" w:rsidRPr="00FB1BA8" w:rsidRDefault="00780A15" w:rsidP="00780A15">
      <w:pPr>
        <w:pStyle w:val="Tekst"/>
        <w:numPr>
          <w:ilvl w:val="0"/>
          <w:numId w:val="3"/>
        </w:numPr>
        <w:rPr>
          <w:rFonts w:ascii="Arial" w:hAnsi="Arial" w:cs="Arial"/>
        </w:rPr>
      </w:pPr>
      <w:r w:rsidRPr="00FB1BA8">
        <w:rPr>
          <w:rFonts w:ascii="Arial" w:hAnsi="Arial" w:cs="Arial"/>
        </w:rPr>
        <w:t>друге помоћне књиге по потреби.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Помоћне евиденције обухватају:</w:t>
      </w:r>
    </w:p>
    <w:p w:rsidR="00780A15" w:rsidRPr="00FB1BA8" w:rsidRDefault="00780A15" w:rsidP="00780A15">
      <w:pPr>
        <w:pStyle w:val="Tekst"/>
        <w:numPr>
          <w:ilvl w:val="0"/>
          <w:numId w:val="4"/>
        </w:numPr>
        <w:rPr>
          <w:rFonts w:ascii="Arial" w:hAnsi="Arial" w:cs="Arial"/>
        </w:rPr>
      </w:pPr>
      <w:r w:rsidRPr="00FB1BA8">
        <w:rPr>
          <w:rFonts w:ascii="Arial" w:hAnsi="Arial" w:cs="Arial"/>
        </w:rPr>
        <w:t>Помоћну евиденцију извршених исплата,</w:t>
      </w:r>
    </w:p>
    <w:p w:rsidR="00780A15" w:rsidRPr="00FB1BA8" w:rsidRDefault="00780A15" w:rsidP="00780A15">
      <w:pPr>
        <w:pStyle w:val="Tekst"/>
        <w:numPr>
          <w:ilvl w:val="0"/>
          <w:numId w:val="4"/>
        </w:numPr>
        <w:rPr>
          <w:rFonts w:ascii="Arial" w:hAnsi="Arial" w:cs="Arial"/>
        </w:rPr>
      </w:pPr>
      <w:r w:rsidRPr="00FB1BA8">
        <w:rPr>
          <w:rFonts w:ascii="Arial" w:hAnsi="Arial" w:cs="Arial"/>
        </w:rPr>
        <w:t>Помоћну евиденцију остварених прилива,</w:t>
      </w:r>
    </w:p>
    <w:p w:rsidR="00780A15" w:rsidRPr="00FB1BA8" w:rsidRDefault="00780A15" w:rsidP="00780A15">
      <w:pPr>
        <w:pStyle w:val="Tekst"/>
        <w:numPr>
          <w:ilvl w:val="0"/>
          <w:numId w:val="4"/>
        </w:numPr>
        <w:rPr>
          <w:rFonts w:ascii="Arial" w:hAnsi="Arial" w:cs="Arial"/>
        </w:rPr>
      </w:pPr>
      <w:r w:rsidRPr="00FB1BA8">
        <w:rPr>
          <w:rFonts w:ascii="Arial" w:hAnsi="Arial" w:cs="Arial"/>
        </w:rPr>
        <w:t>Помоћну евиденцију пласмана,</w:t>
      </w:r>
    </w:p>
    <w:p w:rsidR="00780A15" w:rsidRPr="00FB1BA8" w:rsidRDefault="00780A15" w:rsidP="00780A15">
      <w:pPr>
        <w:pStyle w:val="Tekst"/>
        <w:numPr>
          <w:ilvl w:val="0"/>
          <w:numId w:val="4"/>
        </w:numPr>
        <w:rPr>
          <w:rFonts w:ascii="Arial" w:hAnsi="Arial" w:cs="Arial"/>
        </w:rPr>
      </w:pPr>
      <w:r w:rsidRPr="00FB1BA8">
        <w:rPr>
          <w:rFonts w:ascii="Arial" w:hAnsi="Arial" w:cs="Arial"/>
        </w:rPr>
        <w:t>Помоћну евиденцију дуга</w:t>
      </w:r>
    </w:p>
    <w:p w:rsidR="00780A15" w:rsidRPr="00FB1BA8" w:rsidRDefault="00780A15" w:rsidP="00780A15">
      <w:pPr>
        <w:pStyle w:val="Tekst"/>
        <w:numPr>
          <w:ilvl w:val="0"/>
          <w:numId w:val="4"/>
        </w:numPr>
        <w:rPr>
          <w:rFonts w:ascii="Arial" w:hAnsi="Arial" w:cs="Arial"/>
        </w:rPr>
      </w:pPr>
      <w:r w:rsidRPr="00FB1BA8">
        <w:rPr>
          <w:rFonts w:ascii="Arial" w:hAnsi="Arial" w:cs="Arial"/>
        </w:rPr>
        <w:t>Остале помоћне евиденције:</w:t>
      </w:r>
    </w:p>
    <w:p w:rsidR="00780A15" w:rsidRPr="00FB1BA8" w:rsidRDefault="00780A15" w:rsidP="00780A15">
      <w:pPr>
        <w:pStyle w:val="Tekst"/>
        <w:numPr>
          <w:ilvl w:val="0"/>
          <w:numId w:val="4"/>
        </w:numPr>
        <w:rPr>
          <w:rFonts w:ascii="Arial" w:hAnsi="Arial" w:cs="Arial"/>
        </w:rPr>
      </w:pPr>
      <w:r w:rsidRPr="00FB1BA8">
        <w:rPr>
          <w:rFonts w:ascii="Arial" w:hAnsi="Arial" w:cs="Arial"/>
        </w:rPr>
        <w:t>Евиденција донација,</w:t>
      </w:r>
    </w:p>
    <w:p w:rsidR="00780A15" w:rsidRPr="00FB1BA8" w:rsidRDefault="00780A15" w:rsidP="00780A15">
      <w:pPr>
        <w:pStyle w:val="Tekst"/>
        <w:numPr>
          <w:ilvl w:val="0"/>
          <w:numId w:val="4"/>
        </w:numPr>
        <w:rPr>
          <w:rFonts w:ascii="Arial" w:hAnsi="Arial" w:cs="Arial"/>
        </w:rPr>
      </w:pPr>
      <w:r w:rsidRPr="00FB1BA8">
        <w:rPr>
          <w:rFonts w:ascii="Arial" w:hAnsi="Arial" w:cs="Arial"/>
        </w:rPr>
        <w:t>друге помоћне евиденције.</w:t>
      </w:r>
    </w:p>
    <w:p w:rsidR="00780A15" w:rsidRPr="00611959" w:rsidRDefault="00611959" w:rsidP="00611959">
      <w:pPr>
        <w:pStyle w:val="Brojlana"/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>Члан 12.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Пословне књиге воде се у слободним листовима - у електронском облику.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Обавезно је коришћене софтвера који обезбеђује чување података о свим прокњиженим трансакцијама, омогућава функционисање система интерних рачуноводствених контрола и онемогућава брисање прокњижених пословних промена.</w:t>
      </w:r>
    </w:p>
    <w:p w:rsidR="00780A15" w:rsidRPr="00611959" w:rsidRDefault="00611959" w:rsidP="00611959">
      <w:pPr>
        <w:pStyle w:val="Brojlana"/>
        <w:jc w:val="center"/>
        <w:rPr>
          <w:sz w:val="24"/>
          <w:szCs w:val="24"/>
        </w:rPr>
      </w:pPr>
      <w:r>
        <w:rPr>
          <w:sz w:val="24"/>
          <w:szCs w:val="24"/>
        </w:rPr>
        <w:t>Члан 1</w:t>
      </w:r>
      <w:r>
        <w:rPr>
          <w:sz w:val="24"/>
          <w:szCs w:val="24"/>
          <w:lang w:val="sr-Cyrl-CS"/>
        </w:rPr>
        <w:t>3</w:t>
      </w:r>
      <w:r w:rsidR="00780A15"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Вођење пословних књига мора да буде уредно, ажурно и да обезбеди увид у хронолошко књижење трансакција и других догађаја.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Пословне књиге имају карактер јавних исправа.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Пословне књиге воде се за период од једне буџетске године, изузев појединих помоћних књига које се могу водити за период дужи од једне године.</w:t>
      </w:r>
    </w:p>
    <w:p w:rsidR="00780A15" w:rsidRPr="00FB1BA8" w:rsidRDefault="00780A15" w:rsidP="00780A15">
      <w:pPr>
        <w:pStyle w:val="Glava"/>
        <w:rPr>
          <w:rFonts w:ascii="Arial" w:hAnsi="Arial" w:cs="Arial"/>
        </w:rPr>
      </w:pPr>
    </w:p>
    <w:p w:rsidR="00780A15" w:rsidRPr="00FB1BA8" w:rsidRDefault="00780A15" w:rsidP="00780A15">
      <w:pPr>
        <w:pStyle w:val="Glava"/>
        <w:rPr>
          <w:rFonts w:ascii="Arial" w:hAnsi="Arial" w:cs="Arial"/>
        </w:rPr>
      </w:pPr>
      <w:r w:rsidRPr="00FB1BA8">
        <w:rPr>
          <w:rFonts w:ascii="Arial" w:hAnsi="Arial" w:cs="Arial"/>
        </w:rPr>
        <w:t>V РАЧУНОВОДСТВЕНЕ ИСПРАВЕ И РОКОВИ КЊИЖЕЊА</w:t>
      </w:r>
    </w:p>
    <w:p w:rsidR="00780A15" w:rsidRPr="00611959" w:rsidRDefault="00611959" w:rsidP="00611959">
      <w:pPr>
        <w:pStyle w:val="Brojlana"/>
        <w:jc w:val="center"/>
        <w:rPr>
          <w:sz w:val="24"/>
          <w:szCs w:val="24"/>
        </w:rPr>
      </w:pPr>
      <w:r>
        <w:rPr>
          <w:sz w:val="24"/>
          <w:szCs w:val="24"/>
        </w:rPr>
        <w:t>Члан 1</w:t>
      </w:r>
      <w:r>
        <w:rPr>
          <w:sz w:val="24"/>
          <w:szCs w:val="24"/>
          <w:lang w:val="sr-Cyrl-CS"/>
        </w:rPr>
        <w:t>4</w:t>
      </w:r>
      <w:r w:rsidR="00780A15"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Под рачуноводственом исправом сматра се писмени доказ о насталој трансакцији и пословном догађају који садржи све податке на основу којих се врши књижење у пословним књигама.</w:t>
      </w:r>
    </w:p>
    <w:p w:rsidR="00780A15" w:rsidRPr="00FB1BA8" w:rsidRDefault="00780A15" w:rsidP="00780A15">
      <w:pPr>
        <w:pStyle w:val="Tekst"/>
        <w:rPr>
          <w:rFonts w:ascii="Arial" w:hAnsi="Arial" w:cs="Arial"/>
        </w:rPr>
      </w:pPr>
      <w:r w:rsidRPr="00FB1BA8">
        <w:rPr>
          <w:rFonts w:ascii="Arial" w:hAnsi="Arial" w:cs="Arial"/>
        </w:rPr>
        <w:t>Основни елемнти рачуноводствене исправе су:</w:t>
      </w:r>
    </w:p>
    <w:p w:rsidR="00780A15" w:rsidRPr="00FB1BA8" w:rsidRDefault="00780A15" w:rsidP="00780A15">
      <w:pPr>
        <w:pStyle w:val="Tekst"/>
        <w:numPr>
          <w:ilvl w:val="0"/>
          <w:numId w:val="5"/>
        </w:numPr>
        <w:rPr>
          <w:rFonts w:ascii="Arial" w:hAnsi="Arial" w:cs="Arial"/>
        </w:rPr>
      </w:pPr>
      <w:r w:rsidRPr="00FB1BA8">
        <w:rPr>
          <w:rFonts w:ascii="Arial" w:hAnsi="Arial" w:cs="Arial"/>
        </w:rPr>
        <w:t>назив и адреса буџетског корисника који је саставио, односно издао исправу;</w:t>
      </w:r>
    </w:p>
    <w:p w:rsidR="00780A15" w:rsidRPr="00FB1BA8" w:rsidRDefault="00780A15" w:rsidP="00780A15">
      <w:pPr>
        <w:pStyle w:val="Tekst"/>
        <w:numPr>
          <w:ilvl w:val="0"/>
          <w:numId w:val="5"/>
        </w:numPr>
        <w:rPr>
          <w:rFonts w:ascii="Arial" w:hAnsi="Arial" w:cs="Arial"/>
        </w:rPr>
      </w:pPr>
      <w:r w:rsidRPr="00FB1BA8">
        <w:rPr>
          <w:rFonts w:ascii="Arial" w:hAnsi="Arial" w:cs="Arial"/>
        </w:rPr>
        <w:t>назив и број исправе;</w:t>
      </w:r>
    </w:p>
    <w:p w:rsidR="00780A15" w:rsidRPr="00FB1BA8" w:rsidRDefault="00780A15" w:rsidP="00780A15">
      <w:pPr>
        <w:pStyle w:val="Tekst"/>
        <w:numPr>
          <w:ilvl w:val="0"/>
          <w:numId w:val="5"/>
        </w:numPr>
        <w:rPr>
          <w:rFonts w:ascii="Arial" w:hAnsi="Arial" w:cs="Arial"/>
        </w:rPr>
      </w:pPr>
      <w:r w:rsidRPr="00FB1BA8">
        <w:rPr>
          <w:rFonts w:ascii="Arial" w:hAnsi="Arial" w:cs="Arial"/>
        </w:rPr>
        <w:t>садржина пословне промене;</w:t>
      </w:r>
    </w:p>
    <w:p w:rsidR="00780A15" w:rsidRPr="00FB1BA8" w:rsidRDefault="00780A15" w:rsidP="00780A15">
      <w:pPr>
        <w:pStyle w:val="Tekst"/>
        <w:numPr>
          <w:ilvl w:val="0"/>
          <w:numId w:val="5"/>
        </w:numPr>
        <w:rPr>
          <w:rFonts w:ascii="Arial" w:hAnsi="Arial" w:cs="Arial"/>
        </w:rPr>
      </w:pPr>
      <w:r w:rsidRPr="00FB1BA8">
        <w:rPr>
          <w:rFonts w:ascii="Arial" w:hAnsi="Arial" w:cs="Arial"/>
        </w:rPr>
        <w:t>вредност на коју гласи исправа;</w:t>
      </w:r>
    </w:p>
    <w:p w:rsidR="00780A15" w:rsidRPr="00FB1BA8" w:rsidRDefault="00780A15" w:rsidP="00780A15">
      <w:pPr>
        <w:pStyle w:val="Tekst"/>
        <w:numPr>
          <w:ilvl w:val="0"/>
          <w:numId w:val="5"/>
        </w:numPr>
        <w:rPr>
          <w:rFonts w:ascii="Arial" w:hAnsi="Arial" w:cs="Arial"/>
        </w:rPr>
      </w:pPr>
      <w:r w:rsidRPr="00FB1BA8">
        <w:rPr>
          <w:rFonts w:ascii="Arial" w:hAnsi="Arial" w:cs="Arial"/>
        </w:rPr>
        <w:t>послови који су повезани са исправом</w:t>
      </w:r>
    </w:p>
    <w:p w:rsidR="00780A15" w:rsidRPr="00FB1BA8" w:rsidRDefault="00780A15" w:rsidP="00780A15">
      <w:pPr>
        <w:pStyle w:val="Tekst"/>
        <w:numPr>
          <w:ilvl w:val="0"/>
          <w:numId w:val="5"/>
        </w:numPr>
        <w:rPr>
          <w:rFonts w:ascii="Arial" w:hAnsi="Arial" w:cs="Arial"/>
        </w:rPr>
      </w:pPr>
      <w:r w:rsidRPr="00FB1BA8">
        <w:rPr>
          <w:rFonts w:ascii="Arial" w:hAnsi="Arial" w:cs="Arial"/>
        </w:rPr>
        <w:lastRenderedPageBreak/>
        <w:t>потпис овлашћеног лица.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У пословне књиге могу се уносити трансакције и пословни догађаји само на основу валидних рачуноводствених исправа (докумената) из којих се може сазнати основ настале промене.</w:t>
      </w:r>
    </w:p>
    <w:p w:rsidR="00780A15" w:rsidRPr="00611959" w:rsidRDefault="00780A15" w:rsidP="00611959">
      <w:pPr>
        <w:pStyle w:val="Brojlana"/>
        <w:jc w:val="center"/>
        <w:rPr>
          <w:sz w:val="24"/>
          <w:szCs w:val="24"/>
        </w:rPr>
      </w:pPr>
      <w:r w:rsidRPr="00611959">
        <w:rPr>
          <w:sz w:val="24"/>
          <w:szCs w:val="24"/>
        </w:rPr>
        <w:t>Члан 1</w:t>
      </w:r>
      <w:r w:rsidR="00611959">
        <w:rPr>
          <w:sz w:val="24"/>
          <w:szCs w:val="24"/>
          <w:lang w:val="sr-Cyrl-CS"/>
        </w:rPr>
        <w:t>5</w:t>
      </w:r>
      <w:r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Рачуноводственом исправом сматра се исправа која се саставља и издаје у рачуноводству, на основу које се врши књижење у пословним књигама, као што су интерни налози (сторно књижење, требовање, отпремница, доставница, налози за прекњижавање, обрачуни, прегледи, спецификације, књижна писма, радни налози и др.).</w:t>
      </w:r>
    </w:p>
    <w:p w:rsidR="00780A15" w:rsidRPr="00FB1BA8" w:rsidRDefault="00780A15" w:rsidP="00611959">
      <w:pPr>
        <w:pStyle w:val="Brojlana"/>
        <w:jc w:val="center"/>
      </w:pPr>
      <w:r w:rsidRPr="00611959">
        <w:rPr>
          <w:sz w:val="24"/>
          <w:szCs w:val="24"/>
        </w:rPr>
        <w:t>Члан 1</w:t>
      </w:r>
      <w:r w:rsidR="00611959">
        <w:rPr>
          <w:sz w:val="24"/>
          <w:szCs w:val="24"/>
          <w:lang w:val="sr-Cyrl-CS"/>
        </w:rPr>
        <w:t>6</w:t>
      </w:r>
      <w:r w:rsidRPr="00FB1BA8"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Валидном рачуноводственом исправом сматра се и исправа добијена телекомуникационим путем, у електронском, магнетном и другом облику, при чему је пошиљалац одговоран да подаци на улазу у телекомуникациони пренос буду засновани на рачуноводственим исправама, као и за чување оригиналне исправе.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Рачуноводствена исправа саставља се на месту и у време настанка пословног догађаја у три примерка, од којих један примерак задржава лице које је исправу саставило, а два примерка се достављају књиговодству на књижење (један примерак за књижење у финансијском књиговодству, а други за књижење у помоћним књигама и евиденцијама).</w:t>
      </w:r>
    </w:p>
    <w:p w:rsidR="00780A15" w:rsidRPr="00FB1BA8" w:rsidRDefault="00780A15" w:rsidP="00611959">
      <w:pPr>
        <w:pStyle w:val="Brojlana"/>
        <w:jc w:val="center"/>
      </w:pPr>
      <w:r w:rsidRPr="00611959">
        <w:rPr>
          <w:sz w:val="24"/>
          <w:szCs w:val="24"/>
        </w:rPr>
        <w:t xml:space="preserve">Члан </w:t>
      </w:r>
      <w:r w:rsidR="00611959">
        <w:rPr>
          <w:sz w:val="24"/>
          <w:szCs w:val="24"/>
          <w:lang w:val="sr-Cyrl-CS"/>
        </w:rPr>
        <w:t>17</w:t>
      </w:r>
      <w:r w:rsidRPr="00FB1BA8"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Рачуноводствена исправа пре књижења у пословним књигама мора бити потписана од стране лица одговорног за насталу пословну промену и други догађај, лица које је исправу саставило и лица које је исправу контролисало, која својим потписима на исправи гарантују да је исправа истинита и да верно приказују пословну промену и груги догађај.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Контролом рачуноводствених исправа пре књижења утврђује се њихова потпуност, истинитост, рачунска тачност и законитост.</w:t>
      </w:r>
    </w:p>
    <w:p w:rsidR="00780A15" w:rsidRPr="00FB1BA8" w:rsidRDefault="00780A15" w:rsidP="00611959">
      <w:pPr>
        <w:pStyle w:val="Brojlana"/>
        <w:jc w:val="center"/>
      </w:pPr>
      <w:r w:rsidRPr="00611959">
        <w:rPr>
          <w:sz w:val="24"/>
          <w:szCs w:val="24"/>
        </w:rPr>
        <w:t xml:space="preserve">Члан </w:t>
      </w:r>
      <w:r w:rsidR="00611959">
        <w:rPr>
          <w:sz w:val="24"/>
          <w:szCs w:val="24"/>
          <w:lang w:val="sr-Cyrl-CS"/>
        </w:rPr>
        <w:t>18</w:t>
      </w:r>
      <w:r w:rsidRPr="00FB1BA8"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Рачуноводствена исправа доставља се на књижење у пословне књиге наредног дана, а најкасније у року од два дана од дана настанка пословне промене и другог догађаја путен доставне књиге.</w:t>
      </w:r>
    </w:p>
    <w:p w:rsidR="00780A15" w:rsidRPr="00FB1BA8" w:rsidRDefault="00780A15" w:rsidP="00611959">
      <w:pPr>
        <w:pStyle w:val="Brojlana"/>
        <w:jc w:val="center"/>
      </w:pPr>
      <w:r w:rsidRPr="00611959">
        <w:rPr>
          <w:sz w:val="24"/>
          <w:szCs w:val="24"/>
        </w:rPr>
        <w:t xml:space="preserve">Члан </w:t>
      </w:r>
      <w:r w:rsidR="00611959">
        <w:rPr>
          <w:sz w:val="24"/>
          <w:szCs w:val="24"/>
          <w:lang w:val="sr-Cyrl-CS"/>
        </w:rPr>
        <w:t>19</w:t>
      </w:r>
      <w:r w:rsidRPr="00FB1BA8">
        <w:t>.</w:t>
      </w:r>
    </w:p>
    <w:p w:rsidR="00780A15" w:rsidRDefault="00780A15" w:rsidP="00780A15">
      <w:pPr>
        <w:pStyle w:val="Tekst"/>
        <w:jc w:val="left"/>
        <w:rPr>
          <w:rFonts w:ascii="Arial" w:hAnsi="Arial" w:cs="Arial"/>
          <w:lang w:val="sr-Cyrl-CS"/>
        </w:rPr>
      </w:pPr>
      <w:r w:rsidRPr="00FB1BA8">
        <w:rPr>
          <w:rFonts w:ascii="Arial" w:hAnsi="Arial" w:cs="Arial"/>
        </w:rPr>
        <w:t>Примљене рачуноводствене исправе из члана 20. овог Правилника књиже се у пословне књиге истог дана, а најкасније наредног дана од дана добијања рачуноводствене исправе.</w:t>
      </w:r>
    </w:p>
    <w:p w:rsidR="00780A15" w:rsidRPr="00FB1BA8" w:rsidRDefault="00780A15" w:rsidP="00780A15">
      <w:pPr>
        <w:pStyle w:val="Glava"/>
        <w:rPr>
          <w:rFonts w:ascii="Arial" w:hAnsi="Arial" w:cs="Arial"/>
        </w:rPr>
      </w:pPr>
    </w:p>
    <w:p w:rsidR="00780A15" w:rsidRPr="00FB1BA8" w:rsidRDefault="00780A15" w:rsidP="00780A15">
      <w:pPr>
        <w:pStyle w:val="Glava"/>
        <w:rPr>
          <w:rFonts w:ascii="Arial" w:hAnsi="Arial" w:cs="Arial"/>
        </w:rPr>
      </w:pPr>
      <w:r w:rsidRPr="00FB1BA8">
        <w:rPr>
          <w:rFonts w:ascii="Arial" w:hAnsi="Arial" w:cs="Arial"/>
        </w:rPr>
        <w:t>VI РАЧУНОВОДСТВЕНЕ ПОЛИТИКЕ</w:t>
      </w:r>
    </w:p>
    <w:p w:rsidR="00780A15" w:rsidRPr="00611959" w:rsidRDefault="00611959" w:rsidP="00611959">
      <w:pPr>
        <w:pStyle w:val="Brojlana"/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>Члан 2</w:t>
      </w:r>
      <w:r>
        <w:rPr>
          <w:sz w:val="24"/>
          <w:szCs w:val="24"/>
          <w:lang w:val="sr-Cyrl-CS"/>
        </w:rPr>
        <w:t>0.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Рачуноводствене политике су посебна начела, правила и пракса које је усвојила школа за припремање и приказивање финансијских извештаја у складу са прописима који уређују буџетско рачуноводство.</w:t>
      </w:r>
    </w:p>
    <w:p w:rsidR="00780A15" w:rsidRPr="00611959" w:rsidRDefault="00611959" w:rsidP="00611959">
      <w:pPr>
        <w:pStyle w:val="Brojlana"/>
        <w:jc w:val="center"/>
        <w:rPr>
          <w:sz w:val="24"/>
          <w:szCs w:val="24"/>
        </w:rPr>
      </w:pPr>
      <w:r>
        <w:rPr>
          <w:sz w:val="24"/>
          <w:szCs w:val="24"/>
        </w:rPr>
        <w:t>Члан 2</w:t>
      </w:r>
      <w:r>
        <w:rPr>
          <w:sz w:val="24"/>
          <w:szCs w:val="24"/>
          <w:lang w:val="sr-Cyrl-CS"/>
        </w:rPr>
        <w:t>1</w:t>
      </w:r>
      <w:r w:rsidR="00780A15"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Залихе материјала, резервних делова, алата, ситног инвентара и робе процењују се по набавној вредности коју чине нето фактурна вредност и зависни трошкови набавке.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lastRenderedPageBreak/>
        <w:t>Обрачун излаза залиха врши се применом методе пондерисане просечне цене.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Отпис (амортизација) непокретности, опреме и нематеријалне имовине врши се по стопама амортизације утврђеним Правилником о номенклатури нематеријалних улагања и основних средстав са стопама амортизације применом пропорционалне методе.</w:t>
      </w:r>
    </w:p>
    <w:p w:rsidR="00780A15" w:rsidRPr="00FB1BA8" w:rsidRDefault="00780A15" w:rsidP="00780A15">
      <w:pPr>
        <w:pStyle w:val="BodyText1"/>
        <w:shd w:val="clear" w:color="auto" w:fill="auto"/>
        <w:spacing w:line="269" w:lineRule="exact"/>
        <w:ind w:firstLine="360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Књижење обрачунатог отписа (амортизација) непокретности, опреме и нематеријалне имовине врши се на терет извора средстава (капитала), осим у случају када је прописом о доношењу буџета за текућу годину обрачун отписа (амортизације) на другачији начин регулисан.</w:t>
      </w:r>
    </w:p>
    <w:p w:rsidR="00780A15" w:rsidRPr="00FB1BA8" w:rsidRDefault="00780A15" w:rsidP="00780A15">
      <w:pPr>
        <w:pStyle w:val="Glava"/>
        <w:rPr>
          <w:rFonts w:ascii="Arial" w:hAnsi="Arial" w:cs="Arial"/>
        </w:rPr>
      </w:pPr>
    </w:p>
    <w:p w:rsidR="00780A15" w:rsidRPr="00FB1BA8" w:rsidRDefault="00780A15" w:rsidP="00780A15">
      <w:pPr>
        <w:pStyle w:val="Glava"/>
        <w:rPr>
          <w:rFonts w:ascii="Arial" w:hAnsi="Arial" w:cs="Arial"/>
        </w:rPr>
      </w:pPr>
      <w:r w:rsidRPr="00FB1BA8">
        <w:rPr>
          <w:rFonts w:ascii="Arial" w:hAnsi="Arial" w:cs="Arial"/>
        </w:rPr>
        <w:t>VII ПОПИС ИМОВИНЕ И ОБАВЕЗА И УСАГЛАШАВАЊЕ ПОТРАЖИВАЊА И ОБАВЕЗА</w:t>
      </w:r>
    </w:p>
    <w:p w:rsidR="00780A15" w:rsidRPr="00FB1BA8" w:rsidRDefault="00780A15" w:rsidP="00780A15">
      <w:pPr>
        <w:pStyle w:val="Naslovlana"/>
        <w:rPr>
          <w:rFonts w:ascii="Arial" w:hAnsi="Arial" w:cs="Arial"/>
        </w:rPr>
      </w:pPr>
      <w:r w:rsidRPr="00FB1BA8">
        <w:rPr>
          <w:rFonts w:ascii="Arial" w:hAnsi="Arial" w:cs="Arial"/>
        </w:rPr>
        <w:t>1. Попис имовине и обавеза</w:t>
      </w:r>
    </w:p>
    <w:p w:rsidR="00780A15" w:rsidRPr="00FB1BA8" w:rsidRDefault="00780A15" w:rsidP="00611959">
      <w:pPr>
        <w:pStyle w:val="Brojlana"/>
        <w:jc w:val="center"/>
      </w:pPr>
      <w:r w:rsidRPr="00611959">
        <w:rPr>
          <w:sz w:val="24"/>
          <w:szCs w:val="24"/>
        </w:rPr>
        <w:t>Члан 2</w:t>
      </w:r>
      <w:r w:rsidR="00611959">
        <w:rPr>
          <w:sz w:val="24"/>
          <w:szCs w:val="24"/>
          <w:lang w:val="sr-Cyrl-CS"/>
        </w:rPr>
        <w:t>2</w:t>
      </w:r>
      <w:r w:rsidRPr="00FB1BA8"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Пре пописа имовине и обавеза и припреме за израду годишњег финансијског извештаја - завршног рачуна обавља се усклађивање евиденција и стања главне књиге са дневником , као и аналитичка евиденција са главном књигом.</w:t>
      </w:r>
    </w:p>
    <w:p w:rsidR="00780A15" w:rsidRPr="00FB1BA8" w:rsidRDefault="00780A15" w:rsidP="00611959">
      <w:pPr>
        <w:pStyle w:val="Brojlana"/>
        <w:jc w:val="center"/>
      </w:pPr>
      <w:r w:rsidRPr="00611959">
        <w:rPr>
          <w:sz w:val="24"/>
          <w:szCs w:val="24"/>
        </w:rPr>
        <w:t>Члан 2</w:t>
      </w:r>
      <w:r w:rsidR="00611959">
        <w:rPr>
          <w:sz w:val="24"/>
          <w:szCs w:val="24"/>
          <w:lang w:val="sr-Cyrl-CS"/>
        </w:rPr>
        <w:t>3</w:t>
      </w:r>
      <w:r w:rsidRPr="00FB1BA8"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Ради усклађивања стања имовине и обавеза у књиговодственој евиденцији са стварним стањем које се утврђује пописом на крају буџетске године врши се попис са стањем на дан 31. децембра текуће године.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Изузетно, у току године може да се врши ванредни попис.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Пописом се утврђује стање имовине, потраживања обавеза и извора средстава.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Туђа имовина на коришћењу, пописује се на посебним пописним листама.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Изузетно од става 1. овог члана попис књига, филмова, фотоса, архивске грађе и другог врши се сваке пете године.</w:t>
      </w:r>
    </w:p>
    <w:p w:rsidR="00780A15" w:rsidRPr="00FB1BA8" w:rsidRDefault="00780A15" w:rsidP="00611959">
      <w:pPr>
        <w:pStyle w:val="Brojlana"/>
        <w:jc w:val="center"/>
      </w:pPr>
      <w:r w:rsidRPr="00611959">
        <w:rPr>
          <w:sz w:val="24"/>
          <w:szCs w:val="24"/>
        </w:rPr>
        <w:t>Члан 2</w:t>
      </w:r>
      <w:r w:rsidR="00611959">
        <w:rPr>
          <w:sz w:val="24"/>
          <w:szCs w:val="24"/>
          <w:lang w:val="sr-Cyrl-CS"/>
        </w:rPr>
        <w:t>4</w:t>
      </w:r>
      <w:r w:rsidRPr="00FB1BA8"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Директор школе образује потребан број комисија за попис средстава, потраживања и обавеза, именује чланове комисија и одређује:</w:t>
      </w:r>
    </w:p>
    <w:p w:rsidR="00780A15" w:rsidRPr="00FB1BA8" w:rsidRDefault="00780A15" w:rsidP="00780A15">
      <w:pPr>
        <w:pStyle w:val="Tekst"/>
        <w:numPr>
          <w:ilvl w:val="0"/>
          <w:numId w:val="6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датум под којим ће комисије вршити попис</w:t>
      </w:r>
    </w:p>
    <w:p w:rsidR="00780A15" w:rsidRPr="00FB1BA8" w:rsidRDefault="00780A15" w:rsidP="00780A15">
      <w:pPr>
        <w:pStyle w:val="Tekst"/>
        <w:numPr>
          <w:ilvl w:val="0"/>
          <w:numId w:val="6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рокове за вршење пописа</w:t>
      </w:r>
    </w:p>
    <w:p w:rsidR="00780A15" w:rsidRPr="00FB1BA8" w:rsidRDefault="00780A15" w:rsidP="00780A15">
      <w:pPr>
        <w:pStyle w:val="Tekst"/>
        <w:numPr>
          <w:ilvl w:val="0"/>
          <w:numId w:val="6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рок за достављање пописних листа надлежном органу на разматрање и усвајање</w:t>
      </w:r>
    </w:p>
    <w:p w:rsidR="00780A15" w:rsidRDefault="00780A15" w:rsidP="00780A15">
      <w:pPr>
        <w:pStyle w:val="Tekst"/>
        <w:jc w:val="left"/>
        <w:rPr>
          <w:rFonts w:ascii="Arial" w:hAnsi="Arial" w:cs="Arial"/>
          <w:lang w:val="sr-Cyrl-CS"/>
        </w:rPr>
      </w:pPr>
      <w:r w:rsidRPr="00FB1BA8">
        <w:rPr>
          <w:rFonts w:ascii="Arial" w:hAnsi="Arial" w:cs="Arial"/>
        </w:rPr>
        <w:t>Редован попис може започети 30 дана пре краја пословне године, а по потреби и раније с тим да попис буде завршен до последњег дана пословне године, тј. са стањем 31. децембра текуће године.. Све промене у стању имовине и обавеза настале у току пописа, уносе се у пописне листе на основу веродостојних рачуноводствених исправа.</w:t>
      </w:r>
    </w:p>
    <w:p w:rsidR="00920D75" w:rsidRDefault="00920D75" w:rsidP="00780A15">
      <w:pPr>
        <w:pStyle w:val="Tekst"/>
        <w:jc w:val="left"/>
        <w:rPr>
          <w:rFonts w:ascii="Arial" w:hAnsi="Arial" w:cs="Arial"/>
          <w:lang w:val="sr-Cyrl-CS"/>
        </w:rPr>
      </w:pPr>
    </w:p>
    <w:p w:rsidR="00920D75" w:rsidRPr="00920D75" w:rsidRDefault="00920D75" w:rsidP="00780A15">
      <w:pPr>
        <w:pStyle w:val="Tekst"/>
        <w:jc w:val="left"/>
        <w:rPr>
          <w:rFonts w:ascii="Arial" w:hAnsi="Arial" w:cs="Arial"/>
          <w:lang w:val="sr-Cyrl-CS"/>
        </w:rPr>
      </w:pPr>
    </w:p>
    <w:p w:rsidR="00780A15" w:rsidRPr="00611959" w:rsidRDefault="00611959" w:rsidP="00611959">
      <w:pPr>
        <w:pStyle w:val="Brojlana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Члан </w:t>
      </w:r>
      <w:r>
        <w:rPr>
          <w:sz w:val="24"/>
          <w:szCs w:val="24"/>
          <w:lang w:val="sr-Cyrl-CS"/>
        </w:rPr>
        <w:t>25</w:t>
      </w:r>
      <w:r w:rsidR="00780A15"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Подаци из рачуноводства, односно одговарајућих књиговодствених евиденција о количинама, не могу се давати комисији за попис пре утврђивања стварног стања у пописним листама, које морају бити потписане од чланова пописне комисије.</w:t>
      </w:r>
    </w:p>
    <w:p w:rsidR="00780A15" w:rsidRPr="00611959" w:rsidRDefault="00611959" w:rsidP="00611959">
      <w:pPr>
        <w:pStyle w:val="Brojlan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Члан </w:t>
      </w:r>
      <w:r>
        <w:rPr>
          <w:sz w:val="24"/>
          <w:szCs w:val="24"/>
          <w:lang w:val="sr-Cyrl-CS"/>
        </w:rPr>
        <w:t>26</w:t>
      </w:r>
      <w:r w:rsidR="00780A15"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У пописну комисију не могу бити именована лица која рукују имовином, односно која су задужена за имовину која је предмет пописа, као ни лица која воде аналитичку евиденцију те имовине.</w:t>
      </w:r>
    </w:p>
    <w:p w:rsidR="00780A15" w:rsidRPr="00611959" w:rsidRDefault="00611959" w:rsidP="00611959">
      <w:pPr>
        <w:pStyle w:val="Brojlan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Члан </w:t>
      </w:r>
      <w:r>
        <w:rPr>
          <w:sz w:val="24"/>
          <w:szCs w:val="24"/>
          <w:lang w:val="sr-Cyrl-CS"/>
        </w:rPr>
        <w:t>27</w:t>
      </w:r>
      <w:r w:rsidR="00780A15"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Чланови, односно председник комисије за попис, одговорни су за тачност утврђеног стања по попису, за уредно састављање пописних листа и исказивање у натуралном и вредносном облику, као и за благовремено вршење пописа.</w:t>
      </w:r>
    </w:p>
    <w:p w:rsidR="00780A15" w:rsidRPr="00611959" w:rsidRDefault="00780A15" w:rsidP="00611959">
      <w:pPr>
        <w:pStyle w:val="Brojlana"/>
        <w:jc w:val="center"/>
        <w:rPr>
          <w:sz w:val="24"/>
          <w:szCs w:val="24"/>
        </w:rPr>
      </w:pPr>
      <w:r w:rsidRPr="00611959">
        <w:rPr>
          <w:sz w:val="24"/>
          <w:szCs w:val="24"/>
        </w:rPr>
        <w:t xml:space="preserve">Члан </w:t>
      </w:r>
      <w:r w:rsidR="00611959">
        <w:rPr>
          <w:sz w:val="24"/>
          <w:szCs w:val="24"/>
          <w:lang w:val="sr-Cyrl-CS"/>
        </w:rPr>
        <w:t>28</w:t>
      </w:r>
      <w:r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По завршеном попису комисије су дужне да саставе Извештај о резултатима извршеног пописа, коме се прилажу пописне листе са изворним материјалом који је служио за састављање пописних листа, као и да се исти достави директору школе.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Извештаје контролише и коначно обједињава Централна пописна комисија уколико је образовано више комисија за попис.</w:t>
      </w:r>
    </w:p>
    <w:p w:rsidR="00780A15" w:rsidRPr="00611959" w:rsidRDefault="00780A15" w:rsidP="00611959">
      <w:pPr>
        <w:pStyle w:val="Brojlana"/>
        <w:jc w:val="center"/>
        <w:rPr>
          <w:sz w:val="24"/>
          <w:szCs w:val="24"/>
        </w:rPr>
      </w:pPr>
      <w:r w:rsidRPr="00611959">
        <w:rPr>
          <w:sz w:val="24"/>
          <w:szCs w:val="24"/>
        </w:rPr>
        <w:t xml:space="preserve">Члан </w:t>
      </w:r>
      <w:r w:rsidR="00611959">
        <w:rPr>
          <w:sz w:val="24"/>
          <w:szCs w:val="24"/>
          <w:lang w:val="sr-Cyrl-CS"/>
        </w:rPr>
        <w:t>29</w:t>
      </w:r>
      <w:r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rPr>
          <w:rFonts w:ascii="Arial" w:hAnsi="Arial" w:cs="Arial"/>
        </w:rPr>
      </w:pPr>
      <w:r w:rsidRPr="00FB1BA8">
        <w:rPr>
          <w:rFonts w:ascii="Arial" w:hAnsi="Arial" w:cs="Arial"/>
        </w:rPr>
        <w:t>Извештај о резултатима извршеног пописа садржи:</w:t>
      </w:r>
    </w:p>
    <w:p w:rsidR="00780A15" w:rsidRPr="00FB1BA8" w:rsidRDefault="00780A15" w:rsidP="00780A15">
      <w:pPr>
        <w:pStyle w:val="Tekst"/>
        <w:numPr>
          <w:ilvl w:val="0"/>
          <w:numId w:val="7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време и поступак вршења пописима,</w:t>
      </w:r>
    </w:p>
    <w:p w:rsidR="00780A15" w:rsidRPr="00FB1BA8" w:rsidRDefault="00780A15" w:rsidP="00780A15">
      <w:pPr>
        <w:pStyle w:val="Tekst"/>
        <w:numPr>
          <w:ilvl w:val="0"/>
          <w:numId w:val="7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предлози за отпис појединих нематеријалних и материјалних улагања,</w:t>
      </w:r>
    </w:p>
    <w:p w:rsidR="00780A15" w:rsidRPr="00FB1BA8" w:rsidRDefault="00780A15" w:rsidP="00780A15">
      <w:pPr>
        <w:pStyle w:val="Tekst"/>
        <w:numPr>
          <w:ilvl w:val="0"/>
          <w:numId w:val="7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осврт на средства која су изгубила вредност,</w:t>
      </w:r>
    </w:p>
    <w:p w:rsidR="00780A15" w:rsidRPr="00FB1BA8" w:rsidRDefault="00780A15" w:rsidP="00780A15">
      <w:pPr>
        <w:pStyle w:val="Tekst"/>
        <w:numPr>
          <w:ilvl w:val="0"/>
          <w:numId w:val="7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мишљење о сумњивим и спорним потраживањима,</w:t>
      </w:r>
    </w:p>
    <w:p w:rsidR="00780A15" w:rsidRPr="00FB1BA8" w:rsidRDefault="00780A15" w:rsidP="00780A15">
      <w:pPr>
        <w:pStyle w:val="Tekst"/>
        <w:numPr>
          <w:ilvl w:val="0"/>
          <w:numId w:val="7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примедбе и мишљење запослених који рукују материјалним средствима,</w:t>
      </w:r>
    </w:p>
    <w:p w:rsidR="00780A15" w:rsidRPr="00FB1BA8" w:rsidRDefault="00780A15" w:rsidP="00780A15">
      <w:pPr>
        <w:pStyle w:val="Tekst"/>
        <w:numPr>
          <w:ilvl w:val="0"/>
          <w:numId w:val="7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начин отписа итд.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Школски одбор, заједно са председником Централне пописне комисије, шефом рачуноводства и директором разматра Извештај о попису и и доноси одговарајућу Одлуку о усвајању извештаја о попису и закључак:</w:t>
      </w:r>
    </w:p>
    <w:p w:rsidR="00780A15" w:rsidRPr="00FB1BA8" w:rsidRDefault="00780A15" w:rsidP="00780A15">
      <w:pPr>
        <w:pStyle w:val="Tekst"/>
        <w:numPr>
          <w:ilvl w:val="0"/>
          <w:numId w:val="8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о поступку утврђеног мањка,</w:t>
      </w:r>
    </w:p>
    <w:p w:rsidR="00780A15" w:rsidRPr="00FB1BA8" w:rsidRDefault="00780A15" w:rsidP="00780A15">
      <w:pPr>
        <w:pStyle w:val="Tekst"/>
        <w:numPr>
          <w:ilvl w:val="0"/>
          <w:numId w:val="8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о ликвидирању утврђених вишкова,</w:t>
      </w:r>
    </w:p>
    <w:p w:rsidR="00780A15" w:rsidRPr="00B16A34" w:rsidRDefault="00780A15" w:rsidP="00780A15">
      <w:pPr>
        <w:pStyle w:val="Tekst"/>
        <w:numPr>
          <w:ilvl w:val="0"/>
          <w:numId w:val="8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о расходовању имовине која је дотрајала или више није употребљива.</w:t>
      </w:r>
    </w:p>
    <w:p w:rsidR="00B16A34" w:rsidRPr="00FB1BA8" w:rsidRDefault="00B16A34" w:rsidP="00B16A34">
      <w:pPr>
        <w:pStyle w:val="Tekst"/>
        <w:ind w:left="1117" w:firstLine="0"/>
        <w:jc w:val="left"/>
        <w:rPr>
          <w:rFonts w:ascii="Arial" w:hAnsi="Arial" w:cs="Arial"/>
        </w:rPr>
      </w:pPr>
    </w:p>
    <w:p w:rsidR="00780A15" w:rsidRPr="00611959" w:rsidRDefault="00780A15" w:rsidP="00611959">
      <w:pPr>
        <w:pStyle w:val="Brojlana"/>
        <w:jc w:val="center"/>
        <w:rPr>
          <w:sz w:val="24"/>
          <w:szCs w:val="24"/>
        </w:rPr>
      </w:pPr>
      <w:r w:rsidRPr="00611959">
        <w:rPr>
          <w:sz w:val="24"/>
          <w:szCs w:val="24"/>
        </w:rPr>
        <w:t xml:space="preserve">Члан </w:t>
      </w:r>
      <w:r w:rsidR="00611959">
        <w:rPr>
          <w:sz w:val="24"/>
          <w:szCs w:val="24"/>
          <w:lang w:val="sr-Cyrl-CS"/>
        </w:rPr>
        <w:t>30</w:t>
      </w:r>
      <w:r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Утврђени мањкови се не могу пребијати са вишком, осим у случају очигледне замене појединих сличних материјала и робе.</w:t>
      </w:r>
    </w:p>
    <w:p w:rsidR="00780A15" w:rsidRPr="00FB1BA8" w:rsidRDefault="00780A15" w:rsidP="00780A15">
      <w:pPr>
        <w:pStyle w:val="Naslovlana"/>
        <w:rPr>
          <w:rFonts w:ascii="Arial" w:hAnsi="Arial" w:cs="Arial"/>
        </w:rPr>
      </w:pPr>
      <w:r w:rsidRPr="00FB1BA8">
        <w:rPr>
          <w:rFonts w:ascii="Arial" w:hAnsi="Arial" w:cs="Arial"/>
        </w:rPr>
        <w:t xml:space="preserve">2. Усаглашавање потраживања и обавеза </w:t>
      </w:r>
    </w:p>
    <w:p w:rsidR="00780A15" w:rsidRPr="00611959" w:rsidRDefault="00780A15" w:rsidP="00611959">
      <w:pPr>
        <w:pStyle w:val="Brojlana"/>
        <w:jc w:val="center"/>
        <w:rPr>
          <w:sz w:val="24"/>
          <w:szCs w:val="24"/>
        </w:rPr>
      </w:pPr>
      <w:r w:rsidRPr="00611959">
        <w:rPr>
          <w:sz w:val="24"/>
          <w:szCs w:val="24"/>
        </w:rPr>
        <w:t>Члан 3</w:t>
      </w:r>
      <w:r w:rsidR="00611959">
        <w:rPr>
          <w:sz w:val="24"/>
          <w:szCs w:val="24"/>
          <w:lang w:val="sr-Cyrl-CS"/>
        </w:rPr>
        <w:t>1</w:t>
      </w:r>
      <w:r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Усаглашавање стања финансијских пласмана, потраживања и обавеза врши се на дан састављања годишњег финансијског извештаја - завршног рачуна (31. 12.)</w:t>
      </w:r>
    </w:p>
    <w:p w:rsidR="00780A15" w:rsidRPr="00611959" w:rsidRDefault="00780A15" w:rsidP="00611959">
      <w:pPr>
        <w:pStyle w:val="Brojlana"/>
        <w:jc w:val="center"/>
        <w:rPr>
          <w:sz w:val="24"/>
          <w:szCs w:val="24"/>
        </w:rPr>
      </w:pPr>
      <w:r w:rsidRPr="00611959">
        <w:rPr>
          <w:sz w:val="24"/>
          <w:szCs w:val="24"/>
        </w:rPr>
        <w:lastRenderedPageBreak/>
        <w:t>Члан 3</w:t>
      </w:r>
      <w:r w:rsidR="00611959">
        <w:rPr>
          <w:sz w:val="24"/>
          <w:szCs w:val="24"/>
          <w:lang w:val="sr-Cyrl-CS"/>
        </w:rPr>
        <w:t>2</w:t>
      </w:r>
      <w:r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Попис ненаплаћених потраживања поверилац је дужан да достави свом дужнику најкасније до 25. јануара текуће године са стањем на дан састављања финансијског извештаја (31. 12.) на обрасцу ИОС - Извод отворених ставки, у два примерка.</w:t>
      </w:r>
    </w:p>
    <w:p w:rsidR="00780A15" w:rsidRPr="00611959" w:rsidRDefault="00780A15" w:rsidP="00611959">
      <w:pPr>
        <w:pStyle w:val="Brojlana"/>
        <w:jc w:val="center"/>
        <w:rPr>
          <w:sz w:val="24"/>
          <w:szCs w:val="24"/>
        </w:rPr>
      </w:pPr>
      <w:r w:rsidRPr="00611959">
        <w:rPr>
          <w:sz w:val="24"/>
          <w:szCs w:val="24"/>
        </w:rPr>
        <w:t xml:space="preserve">Члан </w:t>
      </w:r>
      <w:r w:rsidR="00611959">
        <w:rPr>
          <w:sz w:val="24"/>
          <w:szCs w:val="24"/>
          <w:lang w:val="sr-Cyrl-CS"/>
        </w:rPr>
        <w:t>33</w:t>
      </w:r>
      <w:r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По пријему пописа неизмирених обавеза на обрасцу ИОС - Извод отворених ставки, дужник је обавезан да провери своју обавезу и о томе обавести повериоца на овереном примерку обрасца ИОС, у року од 5 дана од дана пријема обрасца ИОС - Извод отворених ставки.</w:t>
      </w:r>
    </w:p>
    <w:p w:rsidR="00780A15" w:rsidRPr="00FB1BA8" w:rsidRDefault="00780A15" w:rsidP="00780A15">
      <w:pPr>
        <w:pStyle w:val="Glava"/>
        <w:rPr>
          <w:rFonts w:ascii="Arial" w:hAnsi="Arial" w:cs="Arial"/>
        </w:rPr>
      </w:pPr>
    </w:p>
    <w:p w:rsidR="00780A15" w:rsidRPr="00FB1BA8" w:rsidRDefault="00780A15" w:rsidP="00780A15">
      <w:pPr>
        <w:pStyle w:val="Glava"/>
        <w:rPr>
          <w:rFonts w:ascii="Arial" w:hAnsi="Arial" w:cs="Arial"/>
        </w:rPr>
      </w:pPr>
      <w:r w:rsidRPr="00FB1BA8">
        <w:rPr>
          <w:rFonts w:ascii="Arial" w:hAnsi="Arial" w:cs="Arial"/>
        </w:rPr>
        <w:t>VIII САСТАВЉАЊЕ И ДОСТАВЉАЊЕ ФИНАНСИЈСКИХ ИЗВЕШТАЈА</w:t>
      </w:r>
    </w:p>
    <w:p w:rsidR="00780A15" w:rsidRPr="00611959" w:rsidRDefault="00780A15" w:rsidP="00611959">
      <w:pPr>
        <w:pStyle w:val="Brojlana"/>
        <w:jc w:val="center"/>
        <w:rPr>
          <w:sz w:val="24"/>
          <w:szCs w:val="24"/>
        </w:rPr>
      </w:pPr>
      <w:r w:rsidRPr="00611959">
        <w:rPr>
          <w:sz w:val="24"/>
          <w:szCs w:val="24"/>
        </w:rPr>
        <w:t xml:space="preserve">Члан </w:t>
      </w:r>
      <w:r w:rsidR="00611959">
        <w:rPr>
          <w:sz w:val="24"/>
          <w:szCs w:val="24"/>
          <w:lang w:val="sr-Cyrl-CS"/>
        </w:rPr>
        <w:t>34</w:t>
      </w:r>
      <w:r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Школа саставља тромесечне финансијске извештаје у току године за периоде: јануар - март, јануар - јун, јануар - септембар и јануар - децембар, а на крају буџетске године са стањем на дан 31. децембра, годишњи финансијски извештај - завршни рачун.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Састављање тромесечних финансијских извештаја и фодишњег финансијског извештаја - завршног рачуна врши се применом готовинске основе.</w:t>
      </w:r>
    </w:p>
    <w:p w:rsidR="00780A15" w:rsidRPr="00611959" w:rsidRDefault="00780A15" w:rsidP="00611959">
      <w:pPr>
        <w:pStyle w:val="Brojlana"/>
        <w:jc w:val="center"/>
        <w:rPr>
          <w:sz w:val="24"/>
          <w:szCs w:val="24"/>
        </w:rPr>
      </w:pPr>
      <w:r w:rsidRPr="00611959">
        <w:rPr>
          <w:sz w:val="24"/>
          <w:szCs w:val="24"/>
        </w:rPr>
        <w:t xml:space="preserve">Члан </w:t>
      </w:r>
      <w:r w:rsidR="00611959">
        <w:rPr>
          <w:sz w:val="24"/>
          <w:szCs w:val="24"/>
          <w:lang w:val="sr-Cyrl-CS"/>
        </w:rPr>
        <w:t>35</w:t>
      </w:r>
      <w:r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Тромесечни финансијски извештаји и годишњи фоинансијски извештај - завршни рачун, састављају се на основу евиденције о примљеним средствима и извршеним плаћањима која су усаглашена са Трезором, као и на основу других аналитичких евиденција које се воде.</w:t>
      </w:r>
    </w:p>
    <w:p w:rsidR="00780A15" w:rsidRPr="00611959" w:rsidRDefault="00780A15" w:rsidP="00611959">
      <w:pPr>
        <w:pStyle w:val="Brojlana"/>
        <w:jc w:val="center"/>
        <w:rPr>
          <w:sz w:val="24"/>
          <w:szCs w:val="24"/>
        </w:rPr>
      </w:pPr>
      <w:r w:rsidRPr="00611959">
        <w:rPr>
          <w:sz w:val="24"/>
          <w:szCs w:val="24"/>
        </w:rPr>
        <w:t xml:space="preserve">Члан </w:t>
      </w:r>
      <w:r w:rsidR="00611959">
        <w:rPr>
          <w:sz w:val="24"/>
          <w:szCs w:val="24"/>
          <w:lang w:val="sr-Cyrl-CS"/>
        </w:rPr>
        <w:t>36</w:t>
      </w:r>
      <w:r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Тромесечни финансијски извештаји и годишњи финансијски извештај - завршни рачун, састављају се на основу упутства и инструкција и на обрасцима које прописује Министарство финансија.</w:t>
      </w:r>
    </w:p>
    <w:p w:rsidR="00780A15" w:rsidRPr="00611959" w:rsidRDefault="00780A15" w:rsidP="00611959">
      <w:pPr>
        <w:pStyle w:val="Brojlana"/>
        <w:jc w:val="center"/>
        <w:rPr>
          <w:sz w:val="24"/>
          <w:szCs w:val="24"/>
        </w:rPr>
      </w:pPr>
      <w:r w:rsidRPr="00611959">
        <w:rPr>
          <w:sz w:val="24"/>
          <w:szCs w:val="24"/>
        </w:rPr>
        <w:t xml:space="preserve">Члан </w:t>
      </w:r>
      <w:r w:rsidR="00611959">
        <w:rPr>
          <w:sz w:val="24"/>
          <w:szCs w:val="24"/>
          <w:lang w:val="sr-Cyrl-CS"/>
        </w:rPr>
        <w:t>37</w:t>
      </w:r>
      <w:r w:rsidRPr="00611959">
        <w:rPr>
          <w:sz w:val="24"/>
          <w:szCs w:val="24"/>
        </w:rPr>
        <w:t>.</w:t>
      </w:r>
    </w:p>
    <w:p w:rsidR="00780A15" w:rsidRDefault="00780A15" w:rsidP="00780A15">
      <w:pPr>
        <w:pStyle w:val="Tekst"/>
        <w:jc w:val="left"/>
        <w:rPr>
          <w:rFonts w:ascii="Arial" w:hAnsi="Arial" w:cs="Arial"/>
          <w:lang w:val="sr-Cyrl-CS"/>
        </w:rPr>
      </w:pPr>
      <w:r w:rsidRPr="00FB1BA8">
        <w:rPr>
          <w:rFonts w:ascii="Arial" w:hAnsi="Arial" w:cs="Arial"/>
        </w:rPr>
        <w:t>Тромесечни финансијски извештаји достављају се надлежном директном кориснику буџетских средстава у року од 10 дана од дана истека тромесечја, а годишњи финансијски извештај, најкасније до 28. фебруара текуће године.</w:t>
      </w:r>
    </w:p>
    <w:p w:rsidR="00780A15" w:rsidRPr="00FB1BA8" w:rsidRDefault="00780A15" w:rsidP="00780A15">
      <w:pPr>
        <w:pStyle w:val="Glava"/>
        <w:rPr>
          <w:rFonts w:ascii="Arial" w:hAnsi="Arial" w:cs="Arial"/>
        </w:rPr>
      </w:pPr>
    </w:p>
    <w:p w:rsidR="00780A15" w:rsidRPr="00FB1BA8" w:rsidRDefault="00780A15" w:rsidP="00780A15">
      <w:pPr>
        <w:pStyle w:val="Glava"/>
        <w:rPr>
          <w:rFonts w:ascii="Arial" w:hAnsi="Arial" w:cs="Arial"/>
        </w:rPr>
      </w:pPr>
      <w:r w:rsidRPr="00FB1BA8">
        <w:rPr>
          <w:rFonts w:ascii="Arial" w:hAnsi="Arial" w:cs="Arial"/>
        </w:rPr>
        <w:t>IX ЗАКЉУЧИВАЊЕ ПОСЛОВНИХ КЊИГА</w:t>
      </w:r>
    </w:p>
    <w:p w:rsidR="00780A15" w:rsidRPr="00611959" w:rsidRDefault="00780A15" w:rsidP="00611959">
      <w:pPr>
        <w:pStyle w:val="Brojlana"/>
        <w:jc w:val="center"/>
        <w:rPr>
          <w:sz w:val="24"/>
          <w:szCs w:val="24"/>
        </w:rPr>
      </w:pPr>
      <w:r w:rsidRPr="00611959">
        <w:rPr>
          <w:sz w:val="24"/>
          <w:szCs w:val="24"/>
        </w:rPr>
        <w:t xml:space="preserve">Члан </w:t>
      </w:r>
      <w:r w:rsidR="00611959">
        <w:rPr>
          <w:sz w:val="24"/>
          <w:szCs w:val="24"/>
          <w:lang w:val="sr-Cyrl-CS"/>
        </w:rPr>
        <w:t>38</w:t>
      </w:r>
      <w:r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Завршетком пословне године, пословне књиге се закључују након састављања финансијских извештаја.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Пословне књиге које се користе на дужи временски период, односно две или више година, закључују се по престанку њиховог коришћења.</w:t>
      </w:r>
    </w:p>
    <w:p w:rsidR="00780A15" w:rsidRPr="00611959" w:rsidRDefault="00780A15" w:rsidP="00611959">
      <w:pPr>
        <w:pStyle w:val="Brojlana"/>
        <w:jc w:val="center"/>
        <w:rPr>
          <w:sz w:val="24"/>
          <w:szCs w:val="24"/>
        </w:rPr>
      </w:pPr>
      <w:r w:rsidRPr="00611959">
        <w:rPr>
          <w:sz w:val="24"/>
          <w:szCs w:val="24"/>
        </w:rPr>
        <w:t xml:space="preserve">Члан </w:t>
      </w:r>
      <w:r w:rsidR="00611959">
        <w:rPr>
          <w:sz w:val="24"/>
          <w:szCs w:val="24"/>
          <w:lang w:val="sr-Cyrl-CS"/>
        </w:rPr>
        <w:t>39</w:t>
      </w:r>
      <w:r w:rsidRPr="00611959">
        <w:rPr>
          <w:sz w:val="24"/>
          <w:szCs w:val="24"/>
        </w:rPr>
        <w:t>.</w:t>
      </w:r>
    </w:p>
    <w:p w:rsidR="00780A15" w:rsidRDefault="00780A15" w:rsidP="00780A15">
      <w:pPr>
        <w:pStyle w:val="Tekst"/>
        <w:jc w:val="left"/>
        <w:rPr>
          <w:rFonts w:ascii="Arial" w:hAnsi="Arial" w:cs="Arial"/>
          <w:lang w:val="sr-Cyrl-CS"/>
        </w:rPr>
      </w:pPr>
      <w:r w:rsidRPr="00FB1BA8">
        <w:rPr>
          <w:rFonts w:ascii="Arial" w:hAnsi="Arial" w:cs="Arial"/>
        </w:rPr>
        <w:t>Дневник и главну књигу потписују руководилац и одговорно лице корисника буџетских средстава.</w:t>
      </w:r>
    </w:p>
    <w:p w:rsidR="00920D75" w:rsidRDefault="00920D75" w:rsidP="00780A15">
      <w:pPr>
        <w:pStyle w:val="Tekst"/>
        <w:jc w:val="left"/>
        <w:rPr>
          <w:rFonts w:ascii="Arial" w:hAnsi="Arial" w:cs="Arial"/>
          <w:lang w:val="sr-Cyrl-CS"/>
        </w:rPr>
      </w:pPr>
    </w:p>
    <w:p w:rsidR="00920D75" w:rsidRPr="00920D75" w:rsidRDefault="00920D75" w:rsidP="00780A15">
      <w:pPr>
        <w:pStyle w:val="Tekst"/>
        <w:jc w:val="left"/>
        <w:rPr>
          <w:rFonts w:ascii="Arial" w:hAnsi="Arial" w:cs="Arial"/>
          <w:lang w:val="sr-Cyrl-CS"/>
        </w:rPr>
      </w:pPr>
    </w:p>
    <w:p w:rsidR="00780A15" w:rsidRPr="00FB1BA8" w:rsidRDefault="00780A15" w:rsidP="00780A15">
      <w:pPr>
        <w:pStyle w:val="Glava"/>
        <w:rPr>
          <w:rFonts w:ascii="Arial" w:hAnsi="Arial" w:cs="Arial"/>
        </w:rPr>
      </w:pPr>
    </w:p>
    <w:p w:rsidR="00780A15" w:rsidRPr="00FB1BA8" w:rsidRDefault="00780A15" w:rsidP="00780A15">
      <w:pPr>
        <w:pStyle w:val="Glava"/>
        <w:rPr>
          <w:rFonts w:ascii="Arial" w:hAnsi="Arial" w:cs="Arial"/>
        </w:rPr>
      </w:pPr>
      <w:r w:rsidRPr="00FB1BA8">
        <w:rPr>
          <w:rFonts w:ascii="Arial" w:hAnsi="Arial" w:cs="Arial"/>
        </w:rPr>
        <w:lastRenderedPageBreak/>
        <w:t>X ЧУВАЊЕ ПОСЛОВНИХ КЊИГА И РАЧУНОВОДСТВЕНИХ ИСПРАВА</w:t>
      </w:r>
    </w:p>
    <w:p w:rsidR="00780A15" w:rsidRPr="00611959" w:rsidRDefault="00780A15" w:rsidP="00611959">
      <w:pPr>
        <w:pStyle w:val="Brojlana"/>
        <w:jc w:val="center"/>
        <w:rPr>
          <w:sz w:val="24"/>
          <w:szCs w:val="24"/>
        </w:rPr>
      </w:pPr>
      <w:r w:rsidRPr="00611959">
        <w:rPr>
          <w:sz w:val="24"/>
          <w:szCs w:val="24"/>
        </w:rPr>
        <w:t>Члан 4</w:t>
      </w:r>
      <w:r w:rsidR="00611959">
        <w:rPr>
          <w:sz w:val="24"/>
          <w:szCs w:val="24"/>
          <w:lang w:val="sr-Cyrl-CS"/>
        </w:rPr>
        <w:t>0</w:t>
      </w:r>
      <w:r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Пословне књиге, рачуноводствене исправе и финансијски извештаји чувају се у оригиналу или у другом облику архивирања, у складу са законом, у просторијама школе са следећим временом чувања:</w:t>
      </w:r>
    </w:p>
    <w:p w:rsidR="00780A15" w:rsidRPr="00FB1BA8" w:rsidRDefault="00780A15" w:rsidP="00780A15">
      <w:pPr>
        <w:pStyle w:val="Tekst"/>
        <w:numPr>
          <w:ilvl w:val="0"/>
          <w:numId w:val="9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50 година - финансијски извештаји,</w:t>
      </w:r>
    </w:p>
    <w:p w:rsidR="00780A15" w:rsidRPr="00FB1BA8" w:rsidRDefault="00780A15" w:rsidP="00780A15">
      <w:pPr>
        <w:pStyle w:val="Tekst"/>
        <w:numPr>
          <w:ilvl w:val="0"/>
          <w:numId w:val="9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10 година- дневник, главне књиге, помоћне књиге и евиденције,</w:t>
      </w:r>
    </w:p>
    <w:p w:rsidR="00780A15" w:rsidRPr="00FB1BA8" w:rsidRDefault="00780A15" w:rsidP="00780A15">
      <w:pPr>
        <w:pStyle w:val="Tekst"/>
        <w:numPr>
          <w:ilvl w:val="0"/>
          <w:numId w:val="9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5 година - изворна документација и пратећа документација,</w:t>
      </w:r>
    </w:p>
    <w:p w:rsidR="00780A15" w:rsidRPr="00FB1BA8" w:rsidRDefault="00780A15" w:rsidP="00780A15">
      <w:pPr>
        <w:pStyle w:val="Tekst"/>
        <w:numPr>
          <w:ilvl w:val="0"/>
          <w:numId w:val="9"/>
        </w:numPr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Трајно - евиденција о зарадама.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Време чувања из става 1. овог члана почиње последњег дана буџетске године на коју се рачуноводствена исправа односи.</w:t>
      </w:r>
    </w:p>
    <w:p w:rsidR="00780A15" w:rsidRPr="00611959" w:rsidRDefault="00780A15" w:rsidP="00611959">
      <w:pPr>
        <w:pStyle w:val="Brojlana"/>
        <w:jc w:val="center"/>
        <w:rPr>
          <w:sz w:val="24"/>
          <w:szCs w:val="24"/>
        </w:rPr>
      </w:pPr>
      <w:r w:rsidRPr="00611959">
        <w:rPr>
          <w:sz w:val="24"/>
          <w:szCs w:val="24"/>
        </w:rPr>
        <w:t>Члан 4</w:t>
      </w:r>
      <w:r w:rsidR="00611959">
        <w:rPr>
          <w:sz w:val="24"/>
          <w:szCs w:val="24"/>
          <w:lang w:val="sr-Cyrl-CS"/>
        </w:rPr>
        <w:t>1</w:t>
      </w:r>
      <w:r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Уништавање пословних књига и рачуноводствених исправа којима је прошао законски рок чувања, врши комисија коју именује директор, уз присуство шефа рачуноводства и одговорног лица за чување наведене документације.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Комисија саставља записник о уништавању пословних књига и рачуноводствених исправа, који се трајно чува у архиви.</w:t>
      </w:r>
    </w:p>
    <w:p w:rsidR="00780A15" w:rsidRPr="00FB1BA8" w:rsidRDefault="00780A15" w:rsidP="00780A15">
      <w:pPr>
        <w:pStyle w:val="Glava"/>
        <w:rPr>
          <w:rFonts w:ascii="Arial" w:hAnsi="Arial" w:cs="Arial"/>
        </w:rPr>
      </w:pPr>
    </w:p>
    <w:p w:rsidR="00780A15" w:rsidRPr="00FB1BA8" w:rsidRDefault="00780A15" w:rsidP="00780A15">
      <w:pPr>
        <w:pStyle w:val="Glava"/>
        <w:rPr>
          <w:rFonts w:ascii="Arial" w:hAnsi="Arial" w:cs="Arial"/>
        </w:rPr>
      </w:pPr>
      <w:r w:rsidRPr="00FB1BA8">
        <w:rPr>
          <w:rFonts w:ascii="Arial" w:hAnsi="Arial" w:cs="Arial"/>
        </w:rPr>
        <w:t xml:space="preserve">XI ПРЕЛАЗНЕ И ЗАВРШНЕ ОДРЕДБЕ </w:t>
      </w:r>
    </w:p>
    <w:p w:rsidR="00780A15" w:rsidRPr="00611959" w:rsidRDefault="00780A15" w:rsidP="00611959">
      <w:pPr>
        <w:pStyle w:val="Brojlana"/>
        <w:jc w:val="center"/>
        <w:rPr>
          <w:sz w:val="24"/>
          <w:szCs w:val="24"/>
        </w:rPr>
      </w:pPr>
      <w:r w:rsidRPr="00611959">
        <w:rPr>
          <w:sz w:val="24"/>
          <w:szCs w:val="24"/>
        </w:rPr>
        <w:t xml:space="preserve">Члан </w:t>
      </w:r>
      <w:r w:rsidR="00611959">
        <w:rPr>
          <w:sz w:val="24"/>
          <w:szCs w:val="24"/>
          <w:lang w:val="sr-Cyrl-CS"/>
        </w:rPr>
        <w:t>42</w:t>
      </w:r>
      <w:r w:rsidRPr="00611959">
        <w:rPr>
          <w:sz w:val="24"/>
          <w:szCs w:val="24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На све што овим правилником није уређено, примењују се одредбе Закона о буџетском систему, Уредба о буџетском рачуноводству, као и прописи донети на основу њих.</w:t>
      </w:r>
    </w:p>
    <w:p w:rsidR="00780A15" w:rsidRPr="00611959" w:rsidRDefault="00780A15" w:rsidP="00611959">
      <w:pPr>
        <w:pStyle w:val="Brojlana"/>
        <w:jc w:val="center"/>
        <w:rPr>
          <w:sz w:val="22"/>
          <w:szCs w:val="22"/>
        </w:rPr>
      </w:pPr>
      <w:r w:rsidRPr="00611959">
        <w:rPr>
          <w:sz w:val="22"/>
          <w:szCs w:val="22"/>
        </w:rPr>
        <w:t xml:space="preserve">Члан </w:t>
      </w:r>
      <w:r w:rsidR="00611959">
        <w:rPr>
          <w:sz w:val="22"/>
          <w:szCs w:val="22"/>
          <w:lang w:val="sr-Cyrl-CS"/>
        </w:rPr>
        <w:t>43</w:t>
      </w:r>
      <w:r w:rsidRPr="00611959">
        <w:rPr>
          <w:sz w:val="22"/>
          <w:szCs w:val="22"/>
        </w:rPr>
        <w:t>.</w:t>
      </w: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Овај правилник ступа на снагу осмог дана од објављивања на огласној табли школе.</w:t>
      </w:r>
    </w:p>
    <w:p w:rsidR="00780A15" w:rsidRDefault="00780A15" w:rsidP="00780A15">
      <w:pPr>
        <w:pStyle w:val="Tekst"/>
        <w:rPr>
          <w:rFonts w:ascii="Arial" w:hAnsi="Arial" w:cs="Arial"/>
          <w:lang w:val="sr-Cyrl-CS"/>
        </w:rPr>
      </w:pPr>
    </w:p>
    <w:p w:rsidR="00611959" w:rsidRDefault="00611959" w:rsidP="00780A15">
      <w:pPr>
        <w:pStyle w:val="Tekst"/>
        <w:rPr>
          <w:rFonts w:ascii="Arial" w:hAnsi="Arial" w:cs="Arial"/>
          <w:lang w:val="sr-Cyrl-CS"/>
        </w:rPr>
      </w:pPr>
    </w:p>
    <w:p w:rsidR="00611959" w:rsidRPr="00611959" w:rsidRDefault="00611959" w:rsidP="00780A15">
      <w:pPr>
        <w:pStyle w:val="Tekst"/>
        <w:rPr>
          <w:rFonts w:ascii="Arial" w:hAnsi="Arial" w:cs="Arial"/>
          <w:lang w:val="sr-Cyrl-CS"/>
        </w:rPr>
      </w:pPr>
    </w:p>
    <w:p w:rsidR="00780A15" w:rsidRPr="00FB1BA8" w:rsidRDefault="00780A15" w:rsidP="00780A15">
      <w:pPr>
        <w:pStyle w:val="Tekst"/>
        <w:jc w:val="left"/>
        <w:rPr>
          <w:rFonts w:ascii="Arial" w:hAnsi="Arial" w:cs="Arial"/>
        </w:rPr>
      </w:pPr>
      <w:r w:rsidRPr="00FB1BA8">
        <w:rPr>
          <w:rFonts w:ascii="Arial" w:hAnsi="Arial" w:cs="Arial"/>
        </w:rPr>
        <w:t>Објављен на огласној табли школе дана</w:t>
      </w:r>
      <w:r w:rsidR="00716EF3">
        <w:rPr>
          <w:rFonts w:ascii="Arial" w:hAnsi="Arial" w:cs="Arial"/>
          <w:lang w:val="sr-Cyrl-CS"/>
        </w:rPr>
        <w:t xml:space="preserve"> 2.11.2016.</w:t>
      </w:r>
      <w:r w:rsidRPr="00FB1BA8">
        <w:rPr>
          <w:rFonts w:ascii="Arial" w:hAnsi="Arial" w:cs="Arial"/>
        </w:rPr>
        <w:t>.године</w:t>
      </w:r>
    </w:p>
    <w:p w:rsidR="00780A15" w:rsidRDefault="00780A15" w:rsidP="00780A15">
      <w:pPr>
        <w:pStyle w:val="Tekst"/>
        <w:rPr>
          <w:rFonts w:ascii="Arial" w:hAnsi="Arial" w:cs="Arial"/>
          <w:lang w:val="sr-Cyrl-CS"/>
        </w:rPr>
      </w:pPr>
    </w:p>
    <w:p w:rsidR="00611959" w:rsidRPr="00611959" w:rsidRDefault="00611959" w:rsidP="00780A15">
      <w:pPr>
        <w:pStyle w:val="Tekst"/>
        <w:rPr>
          <w:rFonts w:ascii="Arial" w:hAnsi="Arial" w:cs="Arial"/>
          <w:lang w:val="sr-Cyrl-CS"/>
        </w:rPr>
      </w:pPr>
    </w:p>
    <w:p w:rsidR="00A278B5" w:rsidRDefault="00780A15" w:rsidP="00B16A34">
      <w:pPr>
        <w:pStyle w:val="Tekst"/>
        <w:jc w:val="right"/>
        <w:rPr>
          <w:rFonts w:ascii="Arial" w:hAnsi="Arial" w:cs="Arial"/>
          <w:lang w:val="sr-Cyrl-CS"/>
        </w:rPr>
      </w:pPr>
      <w:r w:rsidRPr="00FB1BA8">
        <w:rPr>
          <w:rFonts w:ascii="Arial" w:hAnsi="Arial" w:cs="Arial"/>
        </w:rPr>
        <w:t xml:space="preserve">Председник школског одбора </w:t>
      </w:r>
    </w:p>
    <w:p w:rsidR="00611959" w:rsidRDefault="00611959" w:rsidP="00611959">
      <w:pPr>
        <w:pStyle w:val="Tekst"/>
        <w:jc w:val="center"/>
        <w:rPr>
          <w:rFonts w:ascii="Arial" w:hAnsi="Arial" w:cs="Arial"/>
          <w:lang w:val="sr-Cyrl-CS"/>
        </w:rPr>
      </w:pPr>
    </w:p>
    <w:p w:rsidR="00611959" w:rsidRPr="00611959" w:rsidRDefault="00611959" w:rsidP="00611959">
      <w:pPr>
        <w:pStyle w:val="Tekst"/>
        <w:jc w:val="center"/>
        <w:rPr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Вера Живановић</w:t>
      </w:r>
    </w:p>
    <w:sectPr w:rsidR="00611959" w:rsidRPr="00611959" w:rsidSect="00780A15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6DB" w:rsidRDefault="009576DB" w:rsidP="008D1E15">
      <w:r>
        <w:separator/>
      </w:r>
    </w:p>
  </w:endnote>
  <w:endnote w:type="continuationSeparator" w:id="1">
    <w:p w:rsidR="009576DB" w:rsidRDefault="009576DB" w:rsidP="008D1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E3" w:rsidRDefault="00767B48" w:rsidP="00CC2D2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0A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7D5">
      <w:rPr>
        <w:rStyle w:val="PageNumber"/>
        <w:noProof/>
      </w:rPr>
      <w:t>1</w:t>
    </w:r>
    <w:r>
      <w:rPr>
        <w:rStyle w:val="PageNumber"/>
      </w:rPr>
      <w:fldChar w:fldCharType="end"/>
    </w:r>
  </w:p>
  <w:p w:rsidR="00FA4FE3" w:rsidRDefault="009576DB" w:rsidP="00CC2D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6DB" w:rsidRDefault="009576DB" w:rsidP="008D1E15">
      <w:r>
        <w:separator/>
      </w:r>
    </w:p>
  </w:footnote>
  <w:footnote w:type="continuationSeparator" w:id="1">
    <w:p w:rsidR="009576DB" w:rsidRDefault="009576DB" w:rsidP="008D1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5518"/>
    <w:multiLevelType w:val="hybridMultilevel"/>
    <w:tmpl w:val="9B80F1C2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">
    <w:nsid w:val="2DC1133A"/>
    <w:multiLevelType w:val="hybridMultilevel"/>
    <w:tmpl w:val="AF54C01E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2">
    <w:nsid w:val="3E806EE0"/>
    <w:multiLevelType w:val="hybridMultilevel"/>
    <w:tmpl w:val="96D28D3C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3">
    <w:nsid w:val="42A623AB"/>
    <w:multiLevelType w:val="hybridMultilevel"/>
    <w:tmpl w:val="25C6A89A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4">
    <w:nsid w:val="4E804E89"/>
    <w:multiLevelType w:val="hybridMultilevel"/>
    <w:tmpl w:val="688AD5C4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>
    <w:nsid w:val="5C49181F"/>
    <w:multiLevelType w:val="hybridMultilevel"/>
    <w:tmpl w:val="34E46068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6">
    <w:nsid w:val="5D857305"/>
    <w:multiLevelType w:val="hybridMultilevel"/>
    <w:tmpl w:val="CE6213D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6330700F"/>
    <w:multiLevelType w:val="hybridMultilevel"/>
    <w:tmpl w:val="81065F04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8">
    <w:nsid w:val="77694CF0"/>
    <w:multiLevelType w:val="hybridMultilevel"/>
    <w:tmpl w:val="AA806712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A15"/>
    <w:rsid w:val="00013EDD"/>
    <w:rsid w:val="000E0889"/>
    <w:rsid w:val="001726EC"/>
    <w:rsid w:val="001F571C"/>
    <w:rsid w:val="00217E7A"/>
    <w:rsid w:val="00264879"/>
    <w:rsid w:val="00493DCE"/>
    <w:rsid w:val="004970C4"/>
    <w:rsid w:val="005256EA"/>
    <w:rsid w:val="00611959"/>
    <w:rsid w:val="006A2AAF"/>
    <w:rsid w:val="00716EF3"/>
    <w:rsid w:val="00767B48"/>
    <w:rsid w:val="00780A15"/>
    <w:rsid w:val="007F3813"/>
    <w:rsid w:val="008D1E15"/>
    <w:rsid w:val="008F13A2"/>
    <w:rsid w:val="008F616D"/>
    <w:rsid w:val="00920D75"/>
    <w:rsid w:val="009576DB"/>
    <w:rsid w:val="009C2497"/>
    <w:rsid w:val="009C69C9"/>
    <w:rsid w:val="00A278B5"/>
    <w:rsid w:val="00AF2D31"/>
    <w:rsid w:val="00B16A34"/>
    <w:rsid w:val="00BB58A3"/>
    <w:rsid w:val="00BE27D5"/>
    <w:rsid w:val="00D51ACB"/>
    <w:rsid w:val="00DB6B2A"/>
    <w:rsid w:val="00DE5285"/>
    <w:rsid w:val="00E2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15"/>
    <w:pPr>
      <w:spacing w:after="0" w:line="240" w:lineRule="auto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lana">
    <w:name w:val="Broj člana"/>
    <w:basedOn w:val="Normal"/>
    <w:uiPriority w:val="99"/>
    <w:rsid w:val="00780A15"/>
  </w:style>
  <w:style w:type="paragraph" w:customStyle="1" w:styleId="Glava">
    <w:name w:val="Glava"/>
    <w:basedOn w:val="Normal"/>
    <w:uiPriority w:val="99"/>
    <w:rsid w:val="00780A15"/>
    <w:pPr>
      <w:jc w:val="center"/>
    </w:pPr>
    <w:rPr>
      <w:rFonts w:ascii="Verdana" w:hAnsi="Verdana" w:cs="Verdana"/>
      <w:b w:val="0"/>
      <w:bCs w:val="0"/>
      <w:sz w:val="28"/>
      <w:szCs w:val="28"/>
    </w:rPr>
  </w:style>
  <w:style w:type="paragraph" w:customStyle="1" w:styleId="Naslovlana">
    <w:name w:val="Naslov člana"/>
    <w:basedOn w:val="Normal"/>
    <w:link w:val="NaslovlanaChar"/>
    <w:uiPriority w:val="99"/>
    <w:rsid w:val="00780A15"/>
    <w:pPr>
      <w:spacing w:before="240" w:after="240"/>
      <w:jc w:val="center"/>
    </w:pPr>
    <w:rPr>
      <w:rFonts w:ascii="Verdana" w:hAnsi="Verdana" w:cs="Verdana"/>
      <w:sz w:val="24"/>
      <w:szCs w:val="24"/>
    </w:rPr>
  </w:style>
  <w:style w:type="paragraph" w:customStyle="1" w:styleId="Tekst">
    <w:name w:val="Tekst"/>
    <w:basedOn w:val="Normal"/>
    <w:link w:val="TekstChar"/>
    <w:uiPriority w:val="99"/>
    <w:rsid w:val="00780A15"/>
    <w:pPr>
      <w:spacing w:after="120"/>
      <w:ind w:firstLine="397"/>
      <w:jc w:val="both"/>
    </w:pPr>
    <w:rPr>
      <w:rFonts w:ascii="Verdana" w:hAnsi="Verdana" w:cs="Verdana"/>
      <w:b w:val="0"/>
      <w:bCs w:val="0"/>
      <w:sz w:val="22"/>
      <w:szCs w:val="22"/>
    </w:rPr>
  </w:style>
  <w:style w:type="character" w:customStyle="1" w:styleId="TekstChar">
    <w:name w:val="Tekst Char"/>
    <w:basedOn w:val="DefaultParagraphFont"/>
    <w:link w:val="Tekst"/>
    <w:uiPriority w:val="99"/>
    <w:locked/>
    <w:rsid w:val="00780A15"/>
    <w:rPr>
      <w:rFonts w:ascii="Verdana" w:eastAsia="Times New Roman" w:hAnsi="Verdana" w:cs="Verdana"/>
    </w:rPr>
  </w:style>
  <w:style w:type="paragraph" w:styleId="Footer">
    <w:name w:val="footer"/>
    <w:basedOn w:val="Normal"/>
    <w:link w:val="FooterChar"/>
    <w:uiPriority w:val="99"/>
    <w:rsid w:val="00780A15"/>
    <w:pPr>
      <w:tabs>
        <w:tab w:val="center" w:pos="4320"/>
        <w:tab w:val="right" w:pos="8640"/>
      </w:tabs>
    </w:pPr>
    <w:rPr>
      <w:b w:val="0"/>
      <w:bCs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80A15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780A15"/>
  </w:style>
  <w:style w:type="character" w:customStyle="1" w:styleId="NaslovlanaChar">
    <w:name w:val="Naslov člana Char"/>
    <w:basedOn w:val="DefaultParagraphFont"/>
    <w:link w:val="Naslovlana"/>
    <w:uiPriority w:val="99"/>
    <w:locked/>
    <w:rsid w:val="00780A15"/>
    <w:rPr>
      <w:rFonts w:ascii="Verdana" w:eastAsia="Times New Roman" w:hAnsi="Verdana" w:cs="Verdana"/>
      <w:b/>
      <w:bCs/>
      <w:sz w:val="24"/>
      <w:szCs w:val="24"/>
    </w:rPr>
  </w:style>
  <w:style w:type="paragraph" w:customStyle="1" w:styleId="BodyText1">
    <w:name w:val="Body Text1"/>
    <w:basedOn w:val="Normal"/>
    <w:uiPriority w:val="99"/>
    <w:rsid w:val="00780A15"/>
    <w:pPr>
      <w:shd w:val="clear" w:color="auto" w:fill="FFFFFF"/>
      <w:spacing w:after="360" w:line="274" w:lineRule="exact"/>
      <w:ind w:hanging="460"/>
      <w:jc w:val="both"/>
    </w:pPr>
    <w:rPr>
      <w:rFonts w:ascii="Palatino Linotype" w:hAnsi="Palatino Linotype" w:cs="Palatino Linotype"/>
      <w:b w:val="0"/>
      <w:bCs w:val="0"/>
      <w:color w:val="000000"/>
      <w:sz w:val="21"/>
      <w:szCs w:val="21"/>
    </w:rPr>
  </w:style>
  <w:style w:type="character" w:customStyle="1" w:styleId="cls2">
    <w:name w:val="cls2"/>
    <w:basedOn w:val="DefaultParagraphFont"/>
    <w:uiPriority w:val="99"/>
    <w:rsid w:val="00780A15"/>
  </w:style>
  <w:style w:type="character" w:customStyle="1" w:styleId="cls3">
    <w:name w:val="cls3"/>
    <w:basedOn w:val="DefaultParagraphFont"/>
    <w:uiPriority w:val="99"/>
    <w:rsid w:val="00780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3FB7-7409-45C6-9543-BB989D21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2017-02-06T10:23:00Z</dcterms:created>
  <dcterms:modified xsi:type="dcterms:W3CDTF">2017-02-06T10:23:00Z</dcterms:modified>
</cp:coreProperties>
</file>